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B3103" w14:textId="18B6F4A9" w:rsidR="00A91D29" w:rsidRPr="00FC7466" w:rsidRDefault="00A91D29" w:rsidP="00A91D29">
      <w:pPr>
        <w:widowControl w:val="0"/>
        <w:tabs>
          <w:tab w:val="right" w:pos="9072"/>
        </w:tabs>
        <w:spacing w:after="0"/>
        <w:rPr>
          <w:rFonts w:ascii="Arial" w:hAnsi="Arial" w:cs="Arial"/>
          <w:b/>
          <w:bCs w:val="0"/>
          <w:sz w:val="24"/>
          <w:szCs w:val="28"/>
          <w:lang w:val="en-US"/>
        </w:rPr>
      </w:pPr>
      <w:bookmarkStart w:id="0" w:name="_Hlk189819811"/>
      <w:bookmarkStart w:id="1" w:name="_Hlk47552872"/>
      <w:bookmarkStart w:id="2" w:name="_Ref399006623"/>
      <w:bookmarkStart w:id="3" w:name="_Hlk108430685"/>
      <w:r w:rsidRPr="00FC7466">
        <w:rPr>
          <w:rFonts w:ascii="Arial" w:hAnsi="Arial" w:cs="Arial"/>
          <w:b/>
          <w:sz w:val="24"/>
          <w:szCs w:val="28"/>
          <w:lang w:val="en-US"/>
        </w:rPr>
        <w:t>3GPP TSG RAN WG4 Meeting#11</w:t>
      </w:r>
      <w:r w:rsidR="00693327">
        <w:rPr>
          <w:rFonts w:ascii="Arial" w:hAnsi="Arial" w:cs="Arial"/>
          <w:b/>
          <w:sz w:val="24"/>
          <w:szCs w:val="28"/>
          <w:lang w:val="en-US"/>
        </w:rPr>
        <w:t>6</w:t>
      </w:r>
      <w:r w:rsidR="00B500C6">
        <w:rPr>
          <w:rFonts w:ascii="Arial" w:hAnsi="Arial" w:cs="Arial"/>
          <w:b/>
          <w:sz w:val="24"/>
          <w:szCs w:val="28"/>
          <w:lang w:val="en-US"/>
        </w:rPr>
        <w:t>bis</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003D5AAC" w:rsidRPr="003D5AAC">
        <w:rPr>
          <w:rFonts w:ascii="Arial" w:hAnsi="Arial" w:cs="Arial"/>
          <w:b/>
          <w:sz w:val="24"/>
          <w:szCs w:val="28"/>
          <w:lang w:val="en-US"/>
        </w:rPr>
        <w:t>R4-2513416</w:t>
      </w:r>
    </w:p>
    <w:bookmarkEnd w:id="0"/>
    <w:p w14:paraId="7CF62780" w14:textId="77777777" w:rsidR="00B500C6" w:rsidRPr="00705AF2" w:rsidRDefault="00B500C6" w:rsidP="00B500C6">
      <w:pPr>
        <w:pStyle w:val="aff1"/>
        <w:tabs>
          <w:tab w:val="right" w:pos="9781"/>
          <w:tab w:val="right" w:pos="13323"/>
        </w:tabs>
        <w:spacing w:before="60" w:after="60"/>
        <w:rPr>
          <w:b w:val="0"/>
          <w:sz w:val="24"/>
          <w:szCs w:val="24"/>
        </w:rPr>
      </w:pPr>
      <w:r w:rsidRPr="00705AF2">
        <w:rPr>
          <w:sz w:val="24"/>
          <w:szCs w:val="24"/>
        </w:rPr>
        <w:t>Prague, Czech Republic, Oct. 13-17, 2025</w:t>
      </w:r>
    </w:p>
    <w:p w14:paraId="411AFA37" w14:textId="2134313B" w:rsidR="003F544D" w:rsidRPr="00B500C6" w:rsidRDefault="003F544D" w:rsidP="00C92285">
      <w:pPr>
        <w:pStyle w:val="aff1"/>
        <w:tabs>
          <w:tab w:val="left" w:pos="1800"/>
        </w:tabs>
        <w:spacing w:after="120"/>
        <w:rPr>
          <w:sz w:val="24"/>
          <w:szCs w:val="28"/>
        </w:rPr>
      </w:pPr>
    </w:p>
    <w:p w14:paraId="08871D49" w14:textId="16616756"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B500C6">
        <w:rPr>
          <w:b w:val="0"/>
          <w:sz w:val="22"/>
          <w:szCs w:val="22"/>
        </w:rPr>
        <w:t>6.11</w:t>
      </w:r>
      <w:r w:rsidR="00F2212E">
        <w:rPr>
          <w:b w:val="0"/>
          <w:sz w:val="22"/>
          <w:szCs w:val="22"/>
        </w:rPr>
        <w:t>.7</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7A216F33"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F2212E" w:rsidRPr="00F2212E">
        <w:rPr>
          <w:b w:val="0"/>
          <w:sz w:val="22"/>
          <w:szCs w:val="22"/>
        </w:rPr>
        <w:t>Discussion on Demodulation and CSI reporting requirements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1"/>
    </w:p>
    <w:bookmarkEnd w:id="2"/>
    <w:bookmarkEnd w:id="3"/>
    <w:p w14:paraId="13CCB6BC" w14:textId="5BE83E08" w:rsidR="00C92285" w:rsidRPr="001F7F73" w:rsidRDefault="00FD3FC3" w:rsidP="00C92285">
      <w:pPr>
        <w:pStyle w:val="1"/>
        <w:numPr>
          <w:ilvl w:val="0"/>
          <w:numId w:val="23"/>
        </w:numPr>
        <w:tabs>
          <w:tab w:val="num" w:pos="432"/>
        </w:tabs>
        <w:ind w:left="432" w:hanging="432"/>
      </w:pPr>
      <w:r>
        <w:t>Introduction</w:t>
      </w:r>
      <w:bookmarkStart w:id="4"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2F134E59" w14:textId="77777777" w:rsidR="00BA40DA" w:rsidRPr="00945510" w:rsidRDefault="00BA40DA" w:rsidP="00BA40DA">
            <w:pPr>
              <w:rPr>
                <w:rFonts w:ascii="Times New Roman" w:eastAsia="Yu Mincho" w:hAnsi="Times New Roman"/>
                <w:b/>
                <w:u w:val="single"/>
                <w:lang w:eastAsia="ja-JP"/>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 xml:space="preserve">-1: </w:t>
            </w:r>
            <w:r w:rsidRPr="00945510">
              <w:rPr>
                <w:rFonts w:ascii="Times New Roman" w:eastAsia="Yu Mincho" w:hAnsi="Times New Roman"/>
                <w:b/>
                <w:u w:val="single"/>
                <w:lang w:eastAsia="ja-JP"/>
              </w:rPr>
              <w:t xml:space="preserve">Requirement considerations </w:t>
            </w:r>
          </w:p>
          <w:p w14:paraId="12B17876"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Agreement:</w:t>
            </w:r>
          </w:p>
          <w:p w14:paraId="3D670F53"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 xml:space="preserve">The performance of AI based CSI prediction should not be worse than R16 </w:t>
            </w:r>
            <w:proofErr w:type="spellStart"/>
            <w:r w:rsidRPr="00945510">
              <w:rPr>
                <w:rFonts w:ascii="Times New Roman" w:eastAsia="Yu Mincho" w:hAnsi="Times New Roman"/>
                <w:lang w:eastAsia="ja-JP"/>
              </w:rPr>
              <w:t>etypeII</w:t>
            </w:r>
            <w:proofErr w:type="spellEnd"/>
            <w:r w:rsidRPr="00945510">
              <w:rPr>
                <w:rFonts w:ascii="Times New Roman" w:eastAsia="Yu Mincho" w:hAnsi="Times New Roman"/>
                <w:lang w:eastAsia="ja-JP"/>
              </w:rPr>
              <w:t xml:space="preserve">. </w:t>
            </w:r>
          </w:p>
          <w:p w14:paraId="35C3AF6E" w14:textId="77777777" w:rsidR="00BA40DA" w:rsidRPr="00945510" w:rsidRDefault="00BA40DA" w:rsidP="00BA40DA">
            <w:pPr>
              <w:pStyle w:val="a3"/>
              <w:numPr>
                <w:ilvl w:val="0"/>
                <w:numId w:val="46"/>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The exact test procedure and configurations are FFS</w:t>
            </w:r>
          </w:p>
          <w:p w14:paraId="2F2DE55B" w14:textId="77777777" w:rsidR="00BA40DA" w:rsidRPr="00945510" w:rsidRDefault="00BA40DA" w:rsidP="00BA40DA">
            <w:pPr>
              <w:pStyle w:val="a3"/>
              <w:numPr>
                <w:ilvl w:val="0"/>
                <w:numId w:val="46"/>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 xml:space="preserve">The impact of different timeline between AI and R16 </w:t>
            </w:r>
            <w:proofErr w:type="spellStart"/>
            <w:r w:rsidRPr="00945510">
              <w:rPr>
                <w:rFonts w:ascii="Times New Roman" w:eastAsia="Yu Mincho" w:hAnsi="Times New Roman"/>
                <w:lang w:eastAsia="ja-JP"/>
              </w:rPr>
              <w:t>etype</w:t>
            </w:r>
            <w:proofErr w:type="spellEnd"/>
            <w:r w:rsidRPr="00945510">
              <w:rPr>
                <w:rFonts w:ascii="Times New Roman" w:eastAsia="Yu Mincho" w:hAnsi="Times New Roman"/>
                <w:lang w:eastAsia="ja-JP"/>
              </w:rPr>
              <w:t xml:space="preserve"> II should be also carefully </w:t>
            </w:r>
            <w:proofErr w:type="spellStart"/>
            <w:r w:rsidRPr="00945510">
              <w:rPr>
                <w:rFonts w:ascii="Times New Roman" w:eastAsia="Yu Mincho" w:hAnsi="Times New Roman"/>
                <w:lang w:eastAsia="ja-JP"/>
              </w:rPr>
              <w:t>analysed</w:t>
            </w:r>
            <w:proofErr w:type="spellEnd"/>
            <w:r w:rsidRPr="00945510">
              <w:rPr>
                <w:rFonts w:ascii="Times New Roman" w:eastAsia="Yu Mincho" w:hAnsi="Times New Roman"/>
                <w:lang w:eastAsia="ja-JP"/>
              </w:rPr>
              <w:t xml:space="preserve"> </w:t>
            </w:r>
          </w:p>
          <w:p w14:paraId="0EC49819" w14:textId="77777777" w:rsidR="00BA40DA" w:rsidRPr="00945510" w:rsidRDefault="00BA40DA" w:rsidP="00BA40DA">
            <w:pPr>
              <w:jc w:val="center"/>
              <w:rPr>
                <w:rFonts w:ascii="Times New Roman" w:eastAsia="Yu Mincho" w:hAnsi="Times New Roman"/>
                <w:lang w:eastAsia="ja-JP"/>
              </w:rPr>
            </w:pPr>
          </w:p>
          <w:p w14:paraId="270BA7DD" w14:textId="77777777" w:rsidR="00BA40DA" w:rsidRPr="00945510" w:rsidRDefault="00BA40DA" w:rsidP="00BA40DA">
            <w:pPr>
              <w:rPr>
                <w:rFonts w:ascii="Times New Roman" w:hAnsi="Times New Roman"/>
                <w:b/>
                <w:u w:val="single"/>
                <w:lang w:eastAsia="ko-KR"/>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 xml:space="preserve">-3: </w:t>
            </w:r>
            <w:r w:rsidRPr="00945510">
              <w:rPr>
                <w:rFonts w:ascii="Times New Roman" w:eastAsia="Yu Mincho" w:hAnsi="Times New Roman"/>
                <w:b/>
                <w:u w:val="single"/>
                <w:lang w:eastAsia="ja-JP"/>
              </w:rPr>
              <w:t xml:space="preserve">Doppler handling </w:t>
            </w:r>
          </w:p>
          <w:p w14:paraId="05338648" w14:textId="77777777" w:rsidR="00BA40DA" w:rsidRPr="00945510" w:rsidRDefault="00BA40DA" w:rsidP="00BA40DA">
            <w:pPr>
              <w:rPr>
                <w:rFonts w:ascii="Times New Roman" w:hAnsi="Times New Roman"/>
                <w:lang w:eastAsia="zh-CN"/>
              </w:rPr>
            </w:pPr>
            <w:r w:rsidRPr="00945510">
              <w:rPr>
                <w:rFonts w:ascii="Times New Roman" w:hAnsi="Times New Roman"/>
                <w:lang w:eastAsia="zh-CN"/>
              </w:rPr>
              <w:t>Agreement:</w:t>
            </w:r>
          </w:p>
          <w:p w14:paraId="24B32617" w14:textId="77777777" w:rsidR="00BA40DA" w:rsidRPr="00945510" w:rsidRDefault="00BA40DA" w:rsidP="00BA40DA">
            <w:pPr>
              <w:pStyle w:val="a3"/>
              <w:numPr>
                <w:ilvl w:val="1"/>
                <w:numId w:val="31"/>
              </w:numPr>
              <w:ind w:left="1440"/>
              <w:jc w:val="left"/>
              <w:rPr>
                <w:rFonts w:ascii="Times New Roman" w:eastAsia="Yu Mincho" w:hAnsi="Times New Roman"/>
                <w:lang w:eastAsia="ja-JP"/>
              </w:rPr>
            </w:pPr>
            <w:r w:rsidRPr="00945510">
              <w:rPr>
                <w:rFonts w:ascii="Times New Roman" w:eastAsia="Yu Mincho" w:hAnsi="Times New Roman"/>
                <w:lang w:eastAsia="ja-JP"/>
              </w:rPr>
              <w:t>De-prioritize 100Hz Doppler in R19</w:t>
            </w:r>
          </w:p>
          <w:p w14:paraId="07C90119" w14:textId="77777777" w:rsidR="00BA40DA" w:rsidRPr="00945510" w:rsidRDefault="00BA40DA" w:rsidP="00BA40DA">
            <w:pPr>
              <w:pStyle w:val="a3"/>
              <w:numPr>
                <w:ilvl w:val="2"/>
                <w:numId w:val="31"/>
              </w:numPr>
              <w:jc w:val="left"/>
              <w:rPr>
                <w:rFonts w:ascii="Times New Roman" w:eastAsia="Yu Mincho" w:hAnsi="Times New Roman"/>
                <w:lang w:eastAsia="ja-JP"/>
              </w:rPr>
            </w:pPr>
            <w:r w:rsidRPr="00945510">
              <w:rPr>
                <w:rFonts w:ascii="Times New Roman" w:eastAsia="Yu Mincho" w:hAnsi="Times New Roman"/>
                <w:lang w:eastAsia="ja-JP"/>
              </w:rPr>
              <w:t>Consider 100Hz Doppler in the future release if needed</w:t>
            </w:r>
          </w:p>
          <w:p w14:paraId="453BCD29" w14:textId="77777777" w:rsidR="00BA40DA" w:rsidRPr="00945510" w:rsidRDefault="00BA40DA" w:rsidP="00BA40DA">
            <w:pPr>
              <w:rPr>
                <w:rFonts w:ascii="Times New Roman" w:eastAsia="Yu Mincho" w:hAnsi="Times New Roman"/>
                <w:b/>
                <w:u w:val="single"/>
                <w:lang w:eastAsia="ja-JP"/>
              </w:rPr>
            </w:pPr>
          </w:p>
          <w:p w14:paraId="223A76C3" w14:textId="77777777" w:rsidR="00BA40DA" w:rsidRPr="00945510" w:rsidRDefault="00BA40DA" w:rsidP="00BA40DA">
            <w:pPr>
              <w:rPr>
                <w:rFonts w:ascii="Times New Roman" w:eastAsia="Yu Mincho" w:hAnsi="Times New Roman"/>
                <w:b/>
                <w:u w:val="single"/>
                <w:lang w:eastAsia="ja-JP"/>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w:t>
            </w:r>
            <w:r w:rsidRPr="00945510">
              <w:rPr>
                <w:rFonts w:ascii="Times New Roman" w:eastAsia="Yu Mincho" w:hAnsi="Times New Roman"/>
                <w:b/>
                <w:u w:val="single"/>
                <w:lang w:eastAsia="ja-JP"/>
              </w:rPr>
              <w:t>5</w:t>
            </w:r>
            <w:r w:rsidRPr="00945510">
              <w:rPr>
                <w:rFonts w:ascii="Times New Roman" w:hAnsi="Times New Roman"/>
                <w:b/>
                <w:u w:val="single"/>
                <w:lang w:eastAsia="ko-KR"/>
              </w:rPr>
              <w:t xml:space="preserve">: </w:t>
            </w:r>
            <w:r w:rsidRPr="00945510">
              <w:rPr>
                <w:rFonts w:ascii="Times New Roman" w:eastAsia="Yu Mincho" w:hAnsi="Times New Roman"/>
                <w:b/>
                <w:u w:val="single"/>
                <w:lang w:eastAsia="ja-JP"/>
              </w:rPr>
              <w:t>SNR levels for training data and generalization</w:t>
            </w:r>
          </w:p>
          <w:p w14:paraId="37EADAA7" w14:textId="77777777" w:rsidR="00BA40DA" w:rsidRPr="00945510" w:rsidRDefault="00BA40DA" w:rsidP="00BA40DA">
            <w:pPr>
              <w:rPr>
                <w:rFonts w:ascii="Times New Roman" w:hAnsi="Times New Roman"/>
                <w:lang w:eastAsia="zh-CN"/>
              </w:rPr>
            </w:pPr>
            <w:r w:rsidRPr="00945510">
              <w:rPr>
                <w:rFonts w:ascii="Times New Roman" w:hAnsi="Times New Roman"/>
                <w:lang w:eastAsia="zh-CN"/>
              </w:rPr>
              <w:t>Agreement:</w:t>
            </w:r>
          </w:p>
          <w:p w14:paraId="47D2FAE8"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 xml:space="preserve">No need to capture anything explicit in RAN4 about training data in the spec, </w:t>
            </w:r>
          </w:p>
          <w:p w14:paraId="03F05FA4" w14:textId="77777777" w:rsidR="00BA40DA" w:rsidRPr="00945510" w:rsidRDefault="00BA40DA" w:rsidP="00BA40DA">
            <w:pPr>
              <w:pStyle w:val="a3"/>
              <w:numPr>
                <w:ilvl w:val="0"/>
                <w:numId w:val="48"/>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For simulation calibration, SNR range alignment for training can be discussed separately</w:t>
            </w:r>
          </w:p>
          <w:p w14:paraId="3791C363"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UE performance at more than one MCS should be tested</w:t>
            </w:r>
          </w:p>
          <w:p w14:paraId="17AD094C" w14:textId="77777777" w:rsidR="00BA40DA" w:rsidRDefault="00BA40DA" w:rsidP="00BA40DA">
            <w:pPr>
              <w:pStyle w:val="a3"/>
              <w:numPr>
                <w:ilvl w:val="0"/>
                <w:numId w:val="47"/>
              </w:numPr>
              <w:overflowPunct w:val="0"/>
              <w:autoSpaceDE w:val="0"/>
              <w:autoSpaceDN w:val="0"/>
              <w:adjustRightInd w:val="0"/>
              <w:jc w:val="left"/>
              <w:textAlignment w:val="baseline"/>
              <w:rPr>
                <w:rFonts w:ascii="Times New Roman" w:hAnsi="Times New Roman"/>
              </w:rPr>
            </w:pPr>
            <w:r w:rsidRPr="00945510">
              <w:rPr>
                <w:rFonts w:ascii="Times New Roman" w:hAnsi="Times New Roman"/>
                <w:lang w:eastAsia="zh-CN"/>
              </w:rPr>
              <w:t>Model generalization can be discussed separately</w:t>
            </w:r>
          </w:p>
          <w:p w14:paraId="556BBCE8" w14:textId="717B0649" w:rsidR="00492361" w:rsidRPr="003610BC" w:rsidRDefault="00BA40DA" w:rsidP="00BA40DA">
            <w:pPr>
              <w:pStyle w:val="a3"/>
              <w:numPr>
                <w:ilvl w:val="0"/>
                <w:numId w:val="47"/>
              </w:numPr>
              <w:overflowPunct w:val="0"/>
              <w:autoSpaceDE w:val="0"/>
              <w:autoSpaceDN w:val="0"/>
              <w:adjustRightInd w:val="0"/>
              <w:jc w:val="left"/>
              <w:textAlignment w:val="baseline"/>
              <w:rPr>
                <w:rFonts w:ascii="Times New Roman" w:hAnsi="Times New Roman"/>
              </w:rPr>
            </w:pPr>
            <w:r w:rsidRPr="00945510">
              <w:rPr>
                <w:rFonts w:ascii="Times New Roman" w:hAnsi="Times New Roman"/>
                <w:lang w:eastAsia="zh-CN"/>
              </w:rPr>
              <w:t>Each individual test is expected to involve in single MCS</w:t>
            </w:r>
          </w:p>
        </w:tc>
      </w:tr>
    </w:tbl>
    <w:p w14:paraId="1F6E3006" w14:textId="6FA74A6D" w:rsidR="00C92285" w:rsidRDefault="00C92285" w:rsidP="00C92285">
      <w:r w:rsidRPr="00F15916">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5" w:name="_Hlk73468315"/>
      <w:bookmarkEnd w:id="4"/>
      <w:r w:rsidRPr="00DD4E2D">
        <w:rPr>
          <w:lang w:val="en-US"/>
        </w:rPr>
        <w:lastRenderedPageBreak/>
        <w:t xml:space="preserve">Discussion on </w:t>
      </w:r>
      <w:r w:rsidR="009607CB" w:rsidRPr="00DD4E2D">
        <w:rPr>
          <w:lang w:val="en-US"/>
        </w:rPr>
        <w:t>CSI prediction</w:t>
      </w:r>
    </w:p>
    <w:p w14:paraId="4757E416" w14:textId="2CA67486" w:rsidR="0086244E" w:rsidRDefault="00F26BAC" w:rsidP="00563CFB">
      <w:pPr>
        <w:rPr>
          <w:rFonts w:ascii="Times" w:eastAsia="Yu Mincho" w:hAnsi="Times"/>
          <w:bCs w:val="0"/>
          <w:iCs/>
          <w:szCs w:val="24"/>
          <w:lang w:eastAsia="ja-JP"/>
        </w:rPr>
      </w:pPr>
      <w:r>
        <w:rPr>
          <w:lang w:val="en-US"/>
        </w:rPr>
        <w:t xml:space="preserve">In the </w:t>
      </w:r>
      <w:r w:rsidR="00822D63">
        <w:rPr>
          <w:lang w:val="en-US"/>
        </w:rPr>
        <w:t>previous</w:t>
      </w:r>
      <w:r>
        <w:rPr>
          <w:lang w:val="en-US"/>
        </w:rPr>
        <w:t xml:space="preserve"> meeting</w:t>
      </w:r>
      <w:r w:rsidR="00373E9F">
        <w:rPr>
          <w:lang w:val="en-US"/>
        </w:rPr>
        <w:t>s</w:t>
      </w:r>
      <w:r>
        <w:rPr>
          <w:lang w:val="en-US"/>
        </w:rPr>
        <w:t xml:space="preserve">, </w:t>
      </w:r>
      <w:r w:rsidR="00253836">
        <w:rPr>
          <w:lang w:val="en-US"/>
        </w:rPr>
        <w:t>RAN4</w:t>
      </w:r>
      <w:r>
        <w:rPr>
          <w:lang w:val="en-US"/>
        </w:rPr>
        <w:t xml:space="preserve"> have</w:t>
      </w:r>
      <w:r w:rsidR="00253836">
        <w:rPr>
          <w:lang w:val="en-US"/>
        </w:rPr>
        <w:t xml:space="preserve"> agreed to use </w:t>
      </w:r>
      <w:r w:rsidR="00253836" w:rsidRPr="008D7294">
        <w:rPr>
          <w:rFonts w:ascii="Times" w:eastAsia="Yu Mincho" w:hAnsi="Times" w:hint="eastAsia"/>
          <w:bCs w:val="0"/>
          <w:iCs/>
          <w:szCs w:val="24"/>
          <w:lang w:eastAsia="ja-JP"/>
        </w:rPr>
        <w:t xml:space="preserve">relative throughput as </w:t>
      </w:r>
      <w:r w:rsidR="00253836" w:rsidRPr="008D7294">
        <w:rPr>
          <w:rFonts w:ascii="Times" w:eastAsia="Yu Mincho" w:hAnsi="Times"/>
          <w:bCs w:val="0"/>
          <w:iCs/>
          <w:szCs w:val="24"/>
          <w:lang w:eastAsia="ja-JP"/>
        </w:rPr>
        <w:t>requirement</w:t>
      </w:r>
      <w:r w:rsidR="00253836" w:rsidRPr="008D7294">
        <w:rPr>
          <w:rFonts w:ascii="Times" w:eastAsia="Yu Mincho" w:hAnsi="Times" w:hint="eastAsia"/>
          <w:bCs w:val="0"/>
          <w:iCs/>
          <w:szCs w:val="24"/>
          <w:lang w:eastAsia="ja-JP"/>
        </w:rPr>
        <w:t xml:space="preserve"> metric for CSI prediction</w:t>
      </w:r>
      <w:r w:rsidR="00253836">
        <w:rPr>
          <w:rFonts w:ascii="Times" w:eastAsia="Yu Mincho" w:hAnsi="Times"/>
          <w:bCs w:val="0"/>
          <w:iCs/>
          <w:szCs w:val="24"/>
          <w:lang w:eastAsia="ja-JP"/>
        </w:rPr>
        <w:t xml:space="preserve">, and </w:t>
      </w:r>
      <w:r w:rsidR="00253836" w:rsidRPr="008D7294">
        <w:rPr>
          <w:rFonts w:ascii="Times" w:eastAsia="Yu Mincho" w:hAnsi="Times" w:hint="eastAsia"/>
          <w:bCs w:val="0"/>
          <w:iCs/>
          <w:szCs w:val="24"/>
          <w:lang w:eastAsia="ja-JP"/>
        </w:rPr>
        <w:t>companies are invited to bring contribution on baseline</w:t>
      </w:r>
      <w:r w:rsidR="00253836">
        <w:rPr>
          <w:rFonts w:ascii="Times" w:eastAsia="Yu Mincho" w:hAnsi="Times"/>
          <w:bCs w:val="0"/>
          <w:iCs/>
          <w:szCs w:val="24"/>
          <w:lang w:eastAsia="ja-JP"/>
        </w:rPr>
        <w:t xml:space="preserve"> throu</w:t>
      </w:r>
      <w:bookmarkStart w:id="6" w:name="_GoBack"/>
      <w:bookmarkEnd w:id="6"/>
      <w:r w:rsidR="00253836">
        <w:rPr>
          <w:rFonts w:ascii="Times" w:eastAsia="Yu Mincho" w:hAnsi="Times"/>
          <w:bCs w:val="0"/>
          <w:iCs/>
          <w:szCs w:val="24"/>
          <w:lang w:eastAsia="ja-JP"/>
        </w:rPr>
        <w:t>ghput.</w:t>
      </w:r>
      <w:r w:rsidR="0086244E">
        <w:rPr>
          <w:rFonts w:ascii="Times" w:eastAsia="Yu Mincho" w:hAnsi="Times"/>
          <w:bCs w:val="0"/>
          <w:iCs/>
          <w:szCs w:val="24"/>
          <w:lang w:eastAsia="ja-JP"/>
        </w:rPr>
        <w:t xml:space="preserve"> </w:t>
      </w:r>
    </w:p>
    <w:p w14:paraId="4B37EA43" w14:textId="68173ACE" w:rsidR="002D0329" w:rsidRPr="002D0329" w:rsidRDefault="009E5A1F" w:rsidP="002D0329">
      <w:pPr>
        <w:rPr>
          <w:rFonts w:eastAsiaTheme="minorEastAsia"/>
          <w:b/>
        </w:rPr>
      </w:pPr>
      <w:r>
        <w:rPr>
          <w:rFonts w:hint="eastAsia"/>
        </w:rPr>
        <w:t>In</w:t>
      </w:r>
      <w:r>
        <w:t xml:space="preserve"> last meeting, the following simulation assumptions </w:t>
      </w:r>
      <w:r w:rsidR="002D0329">
        <w:t xml:space="preserve">and test setup </w:t>
      </w:r>
      <w:r>
        <w:t>have been agreed for further study.</w:t>
      </w:r>
    </w:p>
    <w:tbl>
      <w:tblPr>
        <w:tblStyle w:val="afff5"/>
        <w:tblW w:w="0" w:type="auto"/>
        <w:tblInd w:w="0" w:type="dxa"/>
        <w:tblLook w:val="04A0" w:firstRow="1" w:lastRow="0" w:firstColumn="1" w:lastColumn="0" w:noHBand="0" w:noVBand="1"/>
      </w:tblPr>
      <w:tblGrid>
        <w:gridCol w:w="9630"/>
      </w:tblGrid>
      <w:tr w:rsidR="002D0329" w14:paraId="575F6FDF" w14:textId="77777777" w:rsidTr="002D0329">
        <w:tc>
          <w:tcPr>
            <w:tcW w:w="9630" w:type="dxa"/>
          </w:tcPr>
          <w:p w14:paraId="0353A86A" w14:textId="77777777" w:rsidR="002D0329" w:rsidRPr="002D0329" w:rsidRDefault="002D0329" w:rsidP="002D0329">
            <w:pPr>
              <w:spacing w:after="0" w:line="360" w:lineRule="auto"/>
              <w:rPr>
                <w:rFonts w:ascii="Times New Roman" w:eastAsiaTheme="minorEastAsia" w:hAnsi="Times New Roman"/>
                <w:b/>
                <w:bCs w:val="0"/>
                <w:lang w:eastAsia="zh-CN"/>
              </w:rPr>
            </w:pPr>
            <w:r w:rsidRPr="002D0329">
              <w:rPr>
                <w:rFonts w:ascii="Times New Roman" w:eastAsiaTheme="minorEastAsia" w:hAnsi="Times New Roman"/>
                <w:b/>
                <w:lang w:eastAsia="zh-CN"/>
              </w:rPr>
              <w:t xml:space="preserve">Table 1: </w:t>
            </w:r>
            <w:r w:rsidRPr="002D0329">
              <w:rPr>
                <w:rFonts w:ascii="Times New Roman" w:hAnsi="Times New Roman"/>
                <w:b/>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2D0329" w:rsidRPr="002D0329" w14:paraId="6F00D6AB" w14:textId="77777777" w:rsidTr="00806473">
              <w:tc>
                <w:tcPr>
                  <w:tcW w:w="3284" w:type="dxa"/>
                  <w:shd w:val="clear" w:color="auto" w:fill="D9D9D9"/>
                </w:tcPr>
                <w:p w14:paraId="3B709B49" w14:textId="77777777" w:rsidR="002D0329" w:rsidRPr="002D0329" w:rsidRDefault="002D0329" w:rsidP="002D0329">
                  <w:pPr>
                    <w:pStyle w:val="TAH"/>
                    <w:widowControl w:val="0"/>
                    <w:jc w:val="both"/>
                    <w:rPr>
                      <w:rFonts w:ascii="Times New Roman" w:hAnsi="Times New Roman" w:cs="Times New Roman"/>
                      <w:szCs w:val="18"/>
                    </w:rPr>
                  </w:pPr>
                  <w:r w:rsidRPr="002D0329">
                    <w:rPr>
                      <w:rFonts w:ascii="Times New Roman" w:hAnsi="Times New Roman" w:cs="Times New Roman"/>
                      <w:szCs w:val="18"/>
                    </w:rPr>
                    <w:t>Parameter</w:t>
                  </w:r>
                </w:p>
              </w:tc>
              <w:tc>
                <w:tcPr>
                  <w:tcW w:w="5621" w:type="dxa"/>
                  <w:shd w:val="clear" w:color="auto" w:fill="D9D9D9"/>
                </w:tcPr>
                <w:p w14:paraId="6A0222E0" w14:textId="77777777" w:rsidR="002D0329" w:rsidRPr="002D0329" w:rsidRDefault="002D0329" w:rsidP="002D0329">
                  <w:pPr>
                    <w:pStyle w:val="TAH"/>
                    <w:widowControl w:val="0"/>
                    <w:jc w:val="both"/>
                    <w:rPr>
                      <w:rFonts w:ascii="Times New Roman" w:hAnsi="Times New Roman" w:cs="Times New Roman"/>
                      <w:szCs w:val="18"/>
                    </w:rPr>
                  </w:pPr>
                  <w:r w:rsidRPr="002D0329">
                    <w:rPr>
                      <w:rFonts w:ascii="Times New Roman" w:hAnsi="Times New Roman" w:cs="Times New Roman"/>
                      <w:szCs w:val="18"/>
                    </w:rPr>
                    <w:t>Value</w:t>
                  </w:r>
                </w:p>
              </w:tc>
            </w:tr>
            <w:tr w:rsidR="002D0329" w:rsidRPr="002D0329" w14:paraId="1CA82254" w14:textId="77777777" w:rsidTr="00806473">
              <w:tc>
                <w:tcPr>
                  <w:tcW w:w="3284" w:type="dxa"/>
                </w:tcPr>
                <w:p w14:paraId="0E386286"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t xml:space="preserve">Duplex, Waveform </w:t>
                  </w:r>
                </w:p>
              </w:tc>
              <w:tc>
                <w:tcPr>
                  <w:tcW w:w="5621" w:type="dxa"/>
                </w:tcPr>
                <w:p w14:paraId="242860A9"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FDD,</w:t>
                  </w:r>
                  <w:r w:rsidRPr="002D0329">
                    <w:rPr>
                      <w:rFonts w:ascii="Times New Roman" w:eastAsiaTheme="minorEastAsia" w:hAnsi="Times New Roman" w:cs="Times New Roman"/>
                      <w:szCs w:val="18"/>
                    </w:rPr>
                    <w:t xml:space="preserve"> TDD, </w:t>
                  </w:r>
                </w:p>
                <w:p w14:paraId="3C10ECCA"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OFDM</w:t>
                  </w:r>
                </w:p>
                <w:p w14:paraId="7058E077"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2B751F68" w14:textId="77777777" w:rsidTr="00806473">
              <w:tc>
                <w:tcPr>
                  <w:tcW w:w="3284" w:type="dxa"/>
                </w:tcPr>
                <w:p w14:paraId="7939B5F9"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t>Carrier frequency</w:t>
                  </w:r>
                </w:p>
              </w:tc>
              <w:tc>
                <w:tcPr>
                  <w:tcW w:w="5621" w:type="dxa"/>
                </w:tcPr>
                <w:p w14:paraId="3606F9E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2GHz</w:t>
                  </w:r>
                  <w:r w:rsidRPr="002D0329">
                    <w:rPr>
                      <w:rFonts w:ascii="Times New Roman" w:eastAsiaTheme="minorEastAsia" w:hAnsi="Times New Roman" w:cs="Times New Roman"/>
                      <w:szCs w:val="18"/>
                    </w:rPr>
                    <w:t xml:space="preserve"> for FDD</w:t>
                  </w:r>
                </w:p>
                <w:p w14:paraId="44AE1B36"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4GHz for TDD</w:t>
                  </w:r>
                </w:p>
                <w:p w14:paraId="6656CFF7" w14:textId="77777777" w:rsidR="002D0329" w:rsidRPr="002D0329" w:rsidRDefault="002D0329" w:rsidP="002D0329">
                  <w:pPr>
                    <w:pStyle w:val="TAC"/>
                    <w:widowControl w:val="0"/>
                    <w:jc w:val="both"/>
                    <w:rPr>
                      <w:rFonts w:ascii="Times New Roman" w:hAnsi="Times New Roman" w:cs="Times New Roman"/>
                      <w:szCs w:val="18"/>
                      <w:lang w:val="en-US"/>
                    </w:rPr>
                  </w:pPr>
                </w:p>
              </w:tc>
            </w:tr>
            <w:tr w:rsidR="002D0329" w:rsidRPr="002D0329" w14:paraId="603826F4" w14:textId="77777777" w:rsidTr="00806473">
              <w:tc>
                <w:tcPr>
                  <w:tcW w:w="3284" w:type="dxa"/>
                </w:tcPr>
                <w:p w14:paraId="4742A91B"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Subcarrier spacing</w:t>
                  </w:r>
                </w:p>
              </w:tc>
              <w:tc>
                <w:tcPr>
                  <w:tcW w:w="5621" w:type="dxa"/>
                </w:tcPr>
                <w:p w14:paraId="635E3FDB" w14:textId="77777777" w:rsidR="002D0329" w:rsidRPr="002D0329" w:rsidRDefault="002D0329" w:rsidP="002D0329">
                  <w:pPr>
                    <w:pStyle w:val="TAC"/>
                    <w:widowControl w:val="0"/>
                    <w:jc w:val="both"/>
                    <w:rPr>
                      <w:rFonts w:ascii="Times New Roman" w:hAnsi="Times New Roman" w:cs="Times New Roman"/>
                      <w:szCs w:val="18"/>
                      <w:lang w:val="en-US"/>
                    </w:rPr>
                  </w:pPr>
                  <w:r w:rsidRPr="002D0329">
                    <w:rPr>
                      <w:rFonts w:ascii="Times New Roman" w:hAnsi="Times New Roman" w:cs="Times New Roman"/>
                      <w:szCs w:val="18"/>
                      <w:lang w:val="en-US"/>
                    </w:rPr>
                    <w:t>15kHz for FDD, 30kHz for TDD</w:t>
                  </w:r>
                </w:p>
                <w:p w14:paraId="31C4A69A" w14:textId="77777777" w:rsidR="002D0329" w:rsidRPr="002D0329" w:rsidRDefault="002D0329" w:rsidP="002D0329">
                  <w:pPr>
                    <w:pStyle w:val="TAC"/>
                    <w:widowControl w:val="0"/>
                    <w:jc w:val="both"/>
                    <w:rPr>
                      <w:rFonts w:ascii="Times New Roman" w:hAnsi="Times New Roman" w:cs="Times New Roman"/>
                      <w:szCs w:val="18"/>
                    </w:rPr>
                  </w:pPr>
                </w:p>
              </w:tc>
            </w:tr>
            <w:tr w:rsidR="002D0329" w:rsidRPr="002D0329" w14:paraId="43C75628" w14:textId="77777777" w:rsidTr="00806473">
              <w:tc>
                <w:tcPr>
                  <w:tcW w:w="3284" w:type="dxa"/>
                </w:tcPr>
                <w:p w14:paraId="653B43A4"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hAnsi="Times New Roman" w:cs="Times New Roman"/>
                      <w:szCs w:val="18"/>
                    </w:rPr>
                    <w:t>Bandwidth</w:t>
                  </w:r>
                </w:p>
              </w:tc>
              <w:tc>
                <w:tcPr>
                  <w:tcW w:w="5621" w:type="dxa"/>
                </w:tcPr>
                <w:p w14:paraId="2D9EE516" w14:textId="77777777" w:rsidR="002D0329" w:rsidRPr="002D0329" w:rsidRDefault="002D0329" w:rsidP="002D0329">
                  <w:pPr>
                    <w:pStyle w:val="TAC"/>
                    <w:widowControl w:val="0"/>
                    <w:jc w:val="both"/>
                    <w:rPr>
                      <w:rFonts w:ascii="Times New Roman" w:hAnsi="Times New Roman" w:cs="Times New Roman"/>
                      <w:szCs w:val="18"/>
                      <w:lang w:val="en-US"/>
                    </w:rPr>
                  </w:pPr>
                  <w:r w:rsidRPr="002D0329">
                    <w:rPr>
                      <w:rFonts w:ascii="Times New Roman" w:hAnsi="Times New Roman" w:cs="Times New Roman"/>
                      <w:szCs w:val="18"/>
                    </w:rPr>
                    <w:t>10MHz</w:t>
                  </w:r>
                  <w:r w:rsidRPr="002D0329">
                    <w:rPr>
                      <w:rFonts w:ascii="Times New Roman" w:hAnsi="Times New Roman" w:cs="Times New Roman"/>
                      <w:szCs w:val="18"/>
                      <w:lang w:val="en-US"/>
                    </w:rPr>
                    <w:t xml:space="preserve"> for FDD, 40MHz for TDD</w:t>
                  </w:r>
                </w:p>
              </w:tc>
            </w:tr>
            <w:tr w:rsidR="002D0329" w:rsidRPr="002D0329" w14:paraId="2B7A5346" w14:textId="77777777" w:rsidTr="00806473">
              <w:tc>
                <w:tcPr>
                  <w:tcW w:w="3284" w:type="dxa"/>
                </w:tcPr>
                <w:p w14:paraId="51411C37"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Symbol</w:t>
                  </w:r>
                </w:p>
              </w:tc>
              <w:tc>
                <w:tcPr>
                  <w:tcW w:w="5621" w:type="dxa"/>
                </w:tcPr>
                <w:p w14:paraId="49E44219"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1 symbol for step-1 and step-2 simulation  </w:t>
                  </w:r>
                </w:p>
                <w:p w14:paraId="54C883EF"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5F750433" w14:textId="77777777" w:rsidTr="00806473">
              <w:tc>
                <w:tcPr>
                  <w:tcW w:w="3284" w:type="dxa"/>
                </w:tcPr>
                <w:p w14:paraId="0ED96A0B"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Number of </w:t>
                  </w:r>
                  <w:proofErr w:type="spellStart"/>
                  <w:r w:rsidRPr="002D0329">
                    <w:rPr>
                      <w:rFonts w:ascii="Times New Roman" w:eastAsiaTheme="minorEastAsia" w:hAnsi="Times New Roman" w:cs="Times New Roman"/>
                      <w:szCs w:val="18"/>
                    </w:rPr>
                    <w:t>subbands</w:t>
                  </w:r>
                  <w:proofErr w:type="spellEnd"/>
                </w:p>
              </w:tc>
              <w:tc>
                <w:tcPr>
                  <w:tcW w:w="5621" w:type="dxa"/>
                </w:tcPr>
                <w:p w14:paraId="45C5D1A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13 </w:t>
                  </w:r>
                  <w:proofErr w:type="spellStart"/>
                  <w:r w:rsidRPr="002D0329">
                    <w:rPr>
                      <w:rFonts w:ascii="Times New Roman" w:eastAsiaTheme="minorEastAsia" w:hAnsi="Times New Roman" w:cs="Times New Roman"/>
                      <w:szCs w:val="18"/>
                    </w:rPr>
                    <w:t>subbands</w:t>
                  </w:r>
                  <w:proofErr w:type="spellEnd"/>
                  <w:r w:rsidRPr="002D0329">
                    <w:rPr>
                      <w:rFonts w:ascii="Times New Roman" w:eastAsiaTheme="minorEastAsia" w:hAnsi="Times New Roman" w:cs="Times New Roman"/>
                      <w:szCs w:val="18"/>
                    </w:rPr>
                    <w:t>, 4RB as a bundle for FDD</w:t>
                  </w:r>
                </w:p>
                <w:p w14:paraId="5108F392"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14 </w:t>
                  </w:r>
                  <w:proofErr w:type="spellStart"/>
                  <w:r w:rsidRPr="002D0329">
                    <w:rPr>
                      <w:rFonts w:ascii="Times New Roman" w:eastAsiaTheme="minorEastAsia" w:hAnsi="Times New Roman" w:cs="Times New Roman"/>
                      <w:szCs w:val="18"/>
                    </w:rPr>
                    <w:t>subbands</w:t>
                  </w:r>
                  <w:proofErr w:type="spellEnd"/>
                  <w:r w:rsidRPr="002D0329">
                    <w:rPr>
                      <w:rFonts w:ascii="Times New Roman" w:eastAsiaTheme="minorEastAsia" w:hAnsi="Times New Roman" w:cs="Times New Roman"/>
                      <w:szCs w:val="18"/>
                    </w:rPr>
                    <w:t>, 8RB as a bundle for TDD</w:t>
                  </w:r>
                </w:p>
              </w:tc>
            </w:tr>
            <w:tr w:rsidR="002D0329" w:rsidRPr="002D0329" w14:paraId="56600867" w14:textId="77777777" w:rsidTr="00806473">
              <w:tc>
                <w:tcPr>
                  <w:tcW w:w="3284" w:type="dxa"/>
                </w:tcPr>
                <w:p w14:paraId="272F0267"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gNB TX antennas</w:t>
                  </w:r>
                </w:p>
              </w:tc>
              <w:tc>
                <w:tcPr>
                  <w:tcW w:w="5621" w:type="dxa"/>
                </w:tcPr>
                <w:p w14:paraId="517BF625" w14:textId="77777777" w:rsidR="002D0329" w:rsidRPr="002D0329" w:rsidRDefault="002D0329" w:rsidP="002D0329">
                  <w:pPr>
                    <w:pStyle w:val="TAC"/>
                    <w:widowControl w:val="0"/>
                    <w:jc w:val="both"/>
                    <w:rPr>
                      <w:rFonts w:ascii="Times New Roman" w:eastAsiaTheme="minorEastAsia" w:hAnsi="Times New Roman" w:cs="Times New Roman"/>
                      <w:i/>
                      <w:iCs/>
                      <w:szCs w:val="18"/>
                    </w:rPr>
                  </w:pPr>
                  <w:r w:rsidRPr="002D0329">
                    <w:rPr>
                      <w:rFonts w:ascii="Times New Roman" w:eastAsiaTheme="minorEastAsia" w:hAnsi="Times New Roman" w:cs="Times New Roman"/>
                      <w:szCs w:val="18"/>
                    </w:rPr>
                    <w:t>Baseline: 16(N</w:t>
                  </w:r>
                  <w:proofErr w:type="gramStart"/>
                  <w:r w:rsidRPr="002D0329">
                    <w:rPr>
                      <w:rFonts w:ascii="Times New Roman" w:eastAsiaTheme="minorEastAsia" w:hAnsi="Times New Roman" w:cs="Times New Roman"/>
                      <w:szCs w:val="18"/>
                    </w:rPr>
                    <w:t>1,N</w:t>
                  </w:r>
                  <w:proofErr w:type="gramEnd"/>
                  <w:r w:rsidRPr="002D0329">
                    <w:rPr>
                      <w:rFonts w:ascii="Times New Roman" w:eastAsiaTheme="minorEastAsia" w:hAnsi="Times New Roman" w:cs="Times New Roman"/>
                      <w:szCs w:val="18"/>
                    </w:rPr>
                    <w:t>2)=(4,2) as defined in Rel-18 CSI prediction requirements</w:t>
                  </w:r>
                </w:p>
                <w:p w14:paraId="1B9EC34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Optional: 32(N</w:t>
                  </w:r>
                  <w:proofErr w:type="gramStart"/>
                  <w:r w:rsidRPr="002D0329">
                    <w:rPr>
                      <w:rFonts w:ascii="Times New Roman" w:eastAsiaTheme="minorEastAsia" w:hAnsi="Times New Roman" w:cs="Times New Roman"/>
                      <w:szCs w:val="18"/>
                    </w:rPr>
                    <w:t>1,N</w:t>
                  </w:r>
                  <w:proofErr w:type="gramEnd"/>
                  <w:r w:rsidRPr="002D0329">
                    <w:rPr>
                      <w:rFonts w:ascii="Times New Roman" w:eastAsiaTheme="minorEastAsia" w:hAnsi="Times New Roman" w:cs="Times New Roman"/>
                      <w:szCs w:val="18"/>
                    </w:rPr>
                    <w:t>2)=(4,4) as defined in Rel-15 type1</w:t>
                  </w:r>
                </w:p>
                <w:p w14:paraId="34B672D4"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31669A47" w14:textId="77777777" w:rsidTr="00806473">
              <w:tc>
                <w:tcPr>
                  <w:tcW w:w="3284" w:type="dxa"/>
                </w:tcPr>
                <w:p w14:paraId="3D2F4C02"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UE RX antennas</w:t>
                  </w:r>
                </w:p>
              </w:tc>
              <w:tc>
                <w:tcPr>
                  <w:tcW w:w="5621" w:type="dxa"/>
                </w:tcPr>
                <w:p w14:paraId="5A83B47A"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4</w:t>
                  </w:r>
                </w:p>
                <w:p w14:paraId="09AF9EAA"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4EDEBB5E" w14:textId="77777777" w:rsidTr="00806473">
              <w:tc>
                <w:tcPr>
                  <w:tcW w:w="3284" w:type="dxa"/>
                </w:tcPr>
                <w:p w14:paraId="48396A50"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t>Channel model</w:t>
                  </w:r>
                </w:p>
              </w:tc>
              <w:tc>
                <w:tcPr>
                  <w:tcW w:w="5621" w:type="dxa"/>
                </w:tcPr>
                <w:p w14:paraId="5DB054B4"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TDLA30 with XP medium </w:t>
                  </w:r>
                  <w:r w:rsidRPr="002D0329">
                    <w:rPr>
                      <w:rFonts w:ascii="Times New Roman" w:hAnsi="Times New Roman" w:cs="Times New Roman"/>
                      <w:szCs w:val="18"/>
                      <w:lang w:val="en-US" w:eastAsia="ko-KR"/>
                    </w:rPr>
                    <w:t>correlation</w:t>
                  </w:r>
                  <w:r w:rsidRPr="002D0329">
                    <w:rPr>
                      <w:rFonts w:ascii="Times New Roman" w:eastAsiaTheme="minorEastAsia" w:hAnsi="Times New Roman" w:cs="Times New Roman"/>
                      <w:szCs w:val="18"/>
                      <w:lang w:val="en-US"/>
                    </w:rPr>
                    <w:t xml:space="preserve"> </w:t>
                  </w:r>
                  <w:r w:rsidRPr="002D0329">
                    <w:rPr>
                      <w:rFonts w:ascii="Times New Roman" w:eastAsiaTheme="minorEastAsia" w:hAnsi="Times New Roman" w:cs="Times New Roman"/>
                      <w:szCs w:val="18"/>
                    </w:rPr>
                    <w:t>as baseline</w:t>
                  </w:r>
                </w:p>
                <w:p w14:paraId="50AE6ED5"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 </w:t>
                  </w:r>
                </w:p>
              </w:tc>
            </w:tr>
            <w:tr w:rsidR="002D0329" w:rsidRPr="002D0329" w14:paraId="588B4419" w14:textId="77777777" w:rsidTr="00806473">
              <w:tc>
                <w:tcPr>
                  <w:tcW w:w="3284" w:type="dxa"/>
                </w:tcPr>
                <w:p w14:paraId="51C6E4C2"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hAnsi="Times New Roman" w:cs="Times New Roman"/>
                      <w:szCs w:val="18"/>
                    </w:rPr>
                    <w:t xml:space="preserve">Doppler </w:t>
                  </w:r>
                  <w:r w:rsidRPr="002D0329">
                    <w:rPr>
                      <w:rFonts w:ascii="Times New Roman" w:eastAsiaTheme="minorEastAsia" w:hAnsi="Times New Roman" w:cs="Times New Roman"/>
                      <w:szCs w:val="18"/>
                    </w:rPr>
                    <w:t>spread</w:t>
                  </w:r>
                </w:p>
              </w:tc>
              <w:tc>
                <w:tcPr>
                  <w:tcW w:w="5621" w:type="dxa"/>
                </w:tcPr>
                <w:p w14:paraId="5642B79F"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20</w:t>
                  </w:r>
                  <w:r w:rsidRPr="002D0329">
                    <w:rPr>
                      <w:rFonts w:ascii="Times New Roman" w:eastAsiaTheme="minorEastAsia" w:hAnsi="Times New Roman" w:cs="Times New Roman"/>
                      <w:szCs w:val="18"/>
                    </w:rPr>
                    <w:t>Hz</w:t>
                  </w:r>
                  <w:r w:rsidRPr="002D0329">
                    <w:rPr>
                      <w:rFonts w:ascii="Times New Roman" w:hAnsi="Times New Roman" w:cs="Times New Roman"/>
                      <w:szCs w:val="18"/>
                    </w:rPr>
                    <w:t>, 50</w:t>
                  </w:r>
                  <w:r w:rsidRPr="002D0329">
                    <w:rPr>
                      <w:rFonts w:ascii="Times New Roman" w:eastAsiaTheme="minorEastAsia" w:hAnsi="Times New Roman" w:cs="Times New Roman"/>
                      <w:szCs w:val="18"/>
                    </w:rPr>
                    <w:t>Hz</w:t>
                  </w:r>
                </w:p>
              </w:tc>
            </w:tr>
            <w:tr w:rsidR="002D0329" w:rsidRPr="002D0329" w14:paraId="70D87FF7" w14:textId="77777777" w:rsidTr="00806473">
              <w:tc>
                <w:tcPr>
                  <w:tcW w:w="3284" w:type="dxa"/>
                </w:tcPr>
                <w:p w14:paraId="71C05E27"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hAnsi="Times New Roman" w:cs="Times New Roman"/>
                      <w:szCs w:val="18"/>
                    </w:rPr>
                    <w:t>Channel estimation</w:t>
                  </w:r>
                  <w:r w:rsidRPr="002D0329">
                    <w:rPr>
                      <w:rFonts w:ascii="Times New Roman" w:eastAsia="Yu Mincho" w:hAnsi="Times New Roman" w:cs="Times New Roman"/>
                      <w:szCs w:val="18"/>
                      <w:lang w:eastAsia="ja-JP"/>
                    </w:rPr>
                    <w:t xml:space="preserve"> for CSI prediction</w:t>
                  </w:r>
                </w:p>
              </w:tc>
              <w:tc>
                <w:tcPr>
                  <w:tcW w:w="5621" w:type="dxa"/>
                </w:tcPr>
                <w:p w14:paraId="7BE8EDA8" w14:textId="77777777" w:rsidR="002D0329" w:rsidRPr="002D0329" w:rsidRDefault="002D0329" w:rsidP="002D0329">
                  <w:pPr>
                    <w:keepNext/>
                    <w:keepLines/>
                    <w:widowControl w:val="0"/>
                    <w:spacing w:after="0"/>
                    <w:rPr>
                      <w:rFonts w:eastAsiaTheme="minorEastAsia"/>
                      <w:sz w:val="18"/>
                      <w:szCs w:val="18"/>
                    </w:rPr>
                  </w:pPr>
                  <w:r w:rsidRPr="002D0329">
                    <w:rPr>
                      <w:rFonts w:eastAsia="Yu Mincho"/>
                      <w:sz w:val="18"/>
                      <w:szCs w:val="18"/>
                      <w:lang w:eastAsia="ja-JP"/>
                    </w:rPr>
                    <w:t>Step</w:t>
                  </w:r>
                  <w:r w:rsidRPr="002D0329">
                    <w:rPr>
                      <w:rFonts w:eastAsiaTheme="minorEastAsia"/>
                      <w:sz w:val="18"/>
                      <w:szCs w:val="18"/>
                    </w:rPr>
                    <w:t>-</w:t>
                  </w:r>
                  <w:r w:rsidRPr="002D0329">
                    <w:rPr>
                      <w:rFonts w:eastAsia="Yu Mincho"/>
                      <w:sz w:val="18"/>
                      <w:szCs w:val="18"/>
                      <w:lang w:eastAsia="ja-JP"/>
                    </w:rPr>
                    <w:t xml:space="preserve">1: </w:t>
                  </w:r>
                </w:p>
                <w:p w14:paraId="31F25106" w14:textId="77777777" w:rsidR="002D0329" w:rsidRPr="002D0329" w:rsidRDefault="002D0329" w:rsidP="002D0329">
                  <w:pPr>
                    <w:pStyle w:val="a3"/>
                    <w:keepNext/>
                    <w:keepLines/>
                    <w:widowControl w:val="0"/>
                    <w:numPr>
                      <w:ilvl w:val="0"/>
                      <w:numId w:val="41"/>
                    </w:numPr>
                    <w:spacing w:after="0" w:line="276" w:lineRule="auto"/>
                    <w:contextualSpacing/>
                    <w:rPr>
                      <w:rFonts w:eastAsiaTheme="minorEastAsia"/>
                      <w:sz w:val="18"/>
                      <w:szCs w:val="18"/>
                    </w:rPr>
                  </w:pPr>
                  <w:r w:rsidRPr="002D0329">
                    <w:rPr>
                      <w:rFonts w:eastAsiaTheme="minorEastAsia"/>
                      <w:sz w:val="18"/>
                      <w:szCs w:val="18"/>
                    </w:rPr>
                    <w:t xml:space="preserve">Ideal DL channel estimation, for the purpose of calibration and/or comparing intermediate results (e.g., accuracy of AI/ML output CSI, etc.). </w:t>
                  </w:r>
                </w:p>
                <w:p w14:paraId="381B2AEC" w14:textId="77777777" w:rsidR="002D0329" w:rsidRPr="002D0329" w:rsidRDefault="002D0329" w:rsidP="002D0329">
                  <w:pPr>
                    <w:keepNext/>
                    <w:keepLines/>
                    <w:widowControl w:val="0"/>
                    <w:spacing w:after="0"/>
                    <w:rPr>
                      <w:rFonts w:eastAsiaTheme="minorEastAsia"/>
                      <w:sz w:val="18"/>
                      <w:szCs w:val="18"/>
                    </w:rPr>
                  </w:pPr>
                </w:p>
                <w:p w14:paraId="054A6E1D" w14:textId="77777777" w:rsidR="002D0329" w:rsidRPr="002D0329" w:rsidRDefault="002D0329" w:rsidP="002D0329">
                  <w:pPr>
                    <w:keepNext/>
                    <w:keepLines/>
                    <w:widowControl w:val="0"/>
                    <w:spacing w:after="0"/>
                    <w:rPr>
                      <w:rFonts w:eastAsiaTheme="minorEastAsia"/>
                      <w:sz w:val="18"/>
                      <w:szCs w:val="18"/>
                    </w:rPr>
                  </w:pPr>
                  <w:r w:rsidRPr="002D0329">
                    <w:rPr>
                      <w:rFonts w:eastAsia="Yu Mincho"/>
                      <w:sz w:val="18"/>
                      <w:szCs w:val="18"/>
                      <w:lang w:eastAsia="ja-JP"/>
                    </w:rPr>
                    <w:t>S</w:t>
                  </w:r>
                  <w:r w:rsidRPr="002D0329">
                    <w:rPr>
                      <w:rFonts w:eastAsiaTheme="minorEastAsia"/>
                      <w:sz w:val="18"/>
                      <w:szCs w:val="18"/>
                    </w:rPr>
                    <w:t>tep-2</w:t>
                  </w:r>
                  <w:r w:rsidRPr="002D0329">
                    <w:rPr>
                      <w:rFonts w:eastAsia="Yu Mincho"/>
                      <w:sz w:val="18"/>
                      <w:szCs w:val="18"/>
                      <w:lang w:eastAsia="ja-JP"/>
                    </w:rPr>
                    <w:t xml:space="preserve">: </w:t>
                  </w:r>
                </w:p>
                <w:p w14:paraId="136F01DD" w14:textId="77777777" w:rsidR="002D0329" w:rsidRPr="002D0329" w:rsidRDefault="002D0329" w:rsidP="002D0329">
                  <w:pPr>
                    <w:pStyle w:val="a3"/>
                    <w:keepNext/>
                    <w:keepLines/>
                    <w:widowControl w:val="0"/>
                    <w:numPr>
                      <w:ilvl w:val="0"/>
                      <w:numId w:val="41"/>
                    </w:numPr>
                    <w:spacing w:after="0" w:line="276" w:lineRule="auto"/>
                    <w:contextualSpacing/>
                    <w:rPr>
                      <w:rFonts w:eastAsiaTheme="minorEastAsia"/>
                      <w:sz w:val="18"/>
                      <w:szCs w:val="18"/>
                    </w:rPr>
                  </w:pPr>
                  <w:r w:rsidRPr="002D0329">
                    <w:rPr>
                      <w:rFonts w:eastAsiaTheme="minorEastAsia"/>
                      <w:sz w:val="18"/>
                      <w:szCs w:val="18"/>
                    </w:rPr>
                    <w:t xml:space="preserve">Ideal DL channel estimation, for the purpose of calibration and/or comparing intermediate results (e.g., to check SGCS after CSI feedback). </w:t>
                  </w:r>
                </w:p>
                <w:p w14:paraId="24A73F06" w14:textId="77777777" w:rsidR="002D0329" w:rsidRPr="002D0329" w:rsidRDefault="002D0329" w:rsidP="002D0329">
                  <w:pPr>
                    <w:keepNext/>
                    <w:keepLines/>
                    <w:widowControl w:val="0"/>
                    <w:spacing w:after="0"/>
                    <w:rPr>
                      <w:rFonts w:eastAsiaTheme="minorEastAsia"/>
                      <w:sz w:val="18"/>
                      <w:szCs w:val="18"/>
                    </w:rPr>
                  </w:pPr>
                </w:p>
                <w:p w14:paraId="3F298473" w14:textId="77777777" w:rsidR="002D0329" w:rsidRPr="002D0329" w:rsidRDefault="002D0329" w:rsidP="002D0329">
                  <w:pPr>
                    <w:keepNext/>
                    <w:keepLines/>
                    <w:widowControl w:val="0"/>
                    <w:spacing w:after="0"/>
                    <w:rPr>
                      <w:rFonts w:eastAsiaTheme="minorEastAsia"/>
                      <w:sz w:val="18"/>
                      <w:szCs w:val="18"/>
                    </w:rPr>
                  </w:pPr>
                  <w:r w:rsidRPr="002D0329">
                    <w:rPr>
                      <w:rFonts w:eastAsiaTheme="minorEastAsia"/>
                      <w:sz w:val="18"/>
                      <w:szCs w:val="18"/>
                    </w:rPr>
                    <w:t>Step-3:</w:t>
                  </w:r>
                </w:p>
                <w:p w14:paraId="36CAFD41" w14:textId="77777777" w:rsidR="002D0329" w:rsidRPr="002D0329" w:rsidRDefault="002D0329" w:rsidP="002D0329">
                  <w:pPr>
                    <w:pStyle w:val="a3"/>
                    <w:keepNext/>
                    <w:keepLines/>
                    <w:widowControl w:val="0"/>
                    <w:numPr>
                      <w:ilvl w:val="0"/>
                      <w:numId w:val="41"/>
                    </w:numPr>
                    <w:spacing w:after="0" w:line="276" w:lineRule="auto"/>
                    <w:contextualSpacing/>
                    <w:rPr>
                      <w:rFonts w:eastAsiaTheme="minorEastAsia"/>
                      <w:sz w:val="18"/>
                      <w:szCs w:val="18"/>
                      <w:lang w:val="en-GB"/>
                    </w:rPr>
                  </w:pPr>
                  <w:r w:rsidRPr="002D0329">
                    <w:rPr>
                      <w:rFonts w:eastAsia="Yu Mincho"/>
                      <w:sz w:val="18"/>
                      <w:szCs w:val="18"/>
                      <w:lang w:eastAsia="ja-JP"/>
                    </w:rPr>
                    <w:t>P</w:t>
                  </w:r>
                  <w:r w:rsidRPr="002D0329">
                    <w:rPr>
                      <w:rFonts w:eastAsiaTheme="minorEastAsia"/>
                      <w:sz w:val="18"/>
                      <w:szCs w:val="18"/>
                    </w:rPr>
                    <w:t xml:space="preserve">ractical </w:t>
                  </w:r>
                  <w:r w:rsidRPr="002D0329">
                    <w:rPr>
                      <w:rFonts w:eastAsia="Yu Mincho"/>
                      <w:sz w:val="18"/>
                      <w:szCs w:val="18"/>
                      <w:lang w:eastAsia="ja-JP"/>
                    </w:rPr>
                    <w:t xml:space="preserve">DL </w:t>
                  </w:r>
                  <w:r w:rsidRPr="002D0329">
                    <w:rPr>
                      <w:rFonts w:eastAsiaTheme="minorEastAsia"/>
                      <w:sz w:val="18"/>
                      <w:szCs w:val="18"/>
                    </w:rPr>
                    <w:t xml:space="preserve">channel estimation, </w:t>
                  </w:r>
                  <w:r w:rsidRPr="002D0329">
                    <w:rPr>
                      <w:rFonts w:eastAsia="Yu Mincho"/>
                      <w:sz w:val="18"/>
                      <w:szCs w:val="18"/>
                      <w:lang w:val="en-GB" w:eastAsia="ja-JP"/>
                    </w:rPr>
                    <w:t>u</w:t>
                  </w:r>
                  <w:r w:rsidRPr="002D0329">
                    <w:rPr>
                      <w:rFonts w:eastAsiaTheme="minorEastAsia"/>
                      <w:sz w:val="18"/>
                      <w:szCs w:val="18"/>
                      <w:lang w:val="en-GB"/>
                    </w:rPr>
                    <w:t>se a common CSI-RS configuration as in demodulation test (may need to define/choose a CSI-RS configuration)</w:t>
                  </w:r>
                </w:p>
                <w:p w14:paraId="24627969"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7E6C528A" w14:textId="77777777" w:rsidTr="00806473">
              <w:tc>
                <w:tcPr>
                  <w:tcW w:w="3284" w:type="dxa"/>
                </w:tcPr>
                <w:p w14:paraId="3CB22A3B"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eastAsiaTheme="minorEastAsia" w:hAnsi="Times New Roman" w:cs="Times New Roman"/>
                      <w:szCs w:val="18"/>
                    </w:rPr>
                    <w:t>CSI-RS configuration</w:t>
                  </w:r>
                </w:p>
              </w:tc>
              <w:tc>
                <w:tcPr>
                  <w:tcW w:w="5621" w:type="dxa"/>
                </w:tcPr>
                <w:p w14:paraId="1A0AEAE2" w14:textId="77777777" w:rsidR="002D0329" w:rsidRPr="002D0329" w:rsidRDefault="002D0329" w:rsidP="002D0329">
                  <w:pPr>
                    <w:pStyle w:val="a3"/>
                    <w:ind w:left="360"/>
                    <w:rPr>
                      <w:rFonts w:eastAsiaTheme="minorEastAsia"/>
                      <w:iCs/>
                      <w:sz w:val="18"/>
                      <w:szCs w:val="18"/>
                    </w:rPr>
                  </w:pPr>
                </w:p>
                <w:p w14:paraId="2FE1A496" w14:textId="77777777" w:rsidR="002D0329" w:rsidRPr="002D0329" w:rsidRDefault="002D0329" w:rsidP="002D0329">
                  <w:pPr>
                    <w:pStyle w:val="a3"/>
                    <w:ind w:left="360"/>
                    <w:rPr>
                      <w:rFonts w:eastAsiaTheme="minorEastAsia"/>
                      <w:iCs/>
                      <w:sz w:val="18"/>
                      <w:szCs w:val="18"/>
                    </w:rPr>
                  </w:pPr>
                  <w:r w:rsidRPr="002D0329">
                    <w:rPr>
                      <w:iCs/>
                      <w:sz w:val="18"/>
                      <w:szCs w:val="18"/>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2D0329" w:rsidRPr="002D0329" w14:paraId="0087DB86"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E73E914" w14:textId="77777777" w:rsidR="002D0329" w:rsidRPr="002D0329" w:rsidRDefault="002D0329" w:rsidP="002D0329">
                        <w:pPr>
                          <w:keepNext/>
                          <w:keepLines/>
                          <w:spacing w:after="0"/>
                          <w:rPr>
                            <w:sz w:val="18"/>
                            <w:szCs w:val="18"/>
                          </w:rPr>
                        </w:pPr>
                        <w:r w:rsidRPr="002D0329">
                          <w:rPr>
                            <w:sz w:val="18"/>
                            <w:szCs w:val="18"/>
                          </w:rPr>
                          <w:t>Number of CSI-RS ports (</w:t>
                        </w:r>
                        <w:r w:rsidRPr="002D0329">
                          <w:rPr>
                            <w:i/>
                            <w:sz w:val="18"/>
                            <w:szCs w:val="18"/>
                          </w:rPr>
                          <w:t>X</w:t>
                        </w:r>
                        <w:r w:rsidRPr="002D0329">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3FC19542" w14:textId="77777777" w:rsidR="002D0329" w:rsidRPr="002D0329" w:rsidRDefault="002D0329" w:rsidP="002D0329">
                        <w:pPr>
                          <w:keepNext/>
                          <w:keepLines/>
                          <w:spacing w:after="0"/>
                          <w:jc w:val="center"/>
                          <w:rPr>
                            <w:sz w:val="18"/>
                            <w:szCs w:val="18"/>
                          </w:rPr>
                        </w:pPr>
                        <w:r w:rsidRPr="002D0329">
                          <w:rPr>
                            <w:sz w:val="18"/>
                            <w:szCs w:val="18"/>
                          </w:rPr>
                          <w:t xml:space="preserve">16 </w:t>
                        </w:r>
                      </w:p>
                    </w:tc>
                  </w:tr>
                  <w:tr w:rsidR="002D0329" w:rsidRPr="002D0329" w14:paraId="600D205F"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6FD4F49" w14:textId="77777777" w:rsidR="002D0329" w:rsidRPr="002D0329" w:rsidRDefault="002D0329" w:rsidP="002D0329">
                        <w:pPr>
                          <w:keepNext/>
                          <w:keepLines/>
                          <w:spacing w:after="0"/>
                          <w:rPr>
                            <w:sz w:val="18"/>
                            <w:szCs w:val="18"/>
                          </w:rPr>
                        </w:pPr>
                        <w:r w:rsidRPr="002D0329">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6ED798C8" w14:textId="77777777" w:rsidR="002D0329" w:rsidRPr="002D0329" w:rsidRDefault="002D0329" w:rsidP="002D0329">
                        <w:pPr>
                          <w:keepNext/>
                          <w:keepLines/>
                          <w:spacing w:after="0"/>
                          <w:jc w:val="center"/>
                          <w:rPr>
                            <w:sz w:val="18"/>
                            <w:szCs w:val="18"/>
                          </w:rPr>
                        </w:pPr>
                        <w:r w:rsidRPr="002D0329">
                          <w:rPr>
                            <w:sz w:val="18"/>
                            <w:szCs w:val="18"/>
                          </w:rPr>
                          <w:t xml:space="preserve">CDM4 (FD2, TD2) </w:t>
                        </w:r>
                      </w:p>
                    </w:tc>
                  </w:tr>
                  <w:tr w:rsidR="002D0329" w:rsidRPr="002D0329" w14:paraId="32A08D54"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29FD61E" w14:textId="77777777" w:rsidR="002D0329" w:rsidRPr="002D0329" w:rsidRDefault="002D0329" w:rsidP="002D0329">
                        <w:pPr>
                          <w:keepNext/>
                          <w:keepLines/>
                          <w:spacing w:after="0"/>
                          <w:rPr>
                            <w:sz w:val="18"/>
                            <w:szCs w:val="18"/>
                          </w:rPr>
                        </w:pPr>
                        <w:r w:rsidRPr="002D0329">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78E63588" w14:textId="77777777" w:rsidR="002D0329" w:rsidRPr="002D0329" w:rsidRDefault="002D0329" w:rsidP="002D0329">
                        <w:pPr>
                          <w:keepNext/>
                          <w:keepLines/>
                          <w:spacing w:after="0"/>
                          <w:jc w:val="center"/>
                          <w:rPr>
                            <w:sz w:val="18"/>
                            <w:szCs w:val="18"/>
                          </w:rPr>
                        </w:pPr>
                        <w:r w:rsidRPr="002D0329">
                          <w:rPr>
                            <w:sz w:val="18"/>
                            <w:szCs w:val="18"/>
                          </w:rPr>
                          <w:t xml:space="preserve">1 </w:t>
                        </w:r>
                      </w:p>
                    </w:tc>
                  </w:tr>
                  <w:tr w:rsidR="002D0329" w:rsidRPr="002D0329" w14:paraId="6E8BB8F3"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45AB125" w14:textId="77777777" w:rsidR="002D0329" w:rsidRPr="002D0329" w:rsidRDefault="002D0329" w:rsidP="002D0329">
                        <w:pPr>
                          <w:keepNext/>
                          <w:keepLines/>
                          <w:spacing w:after="0"/>
                          <w:rPr>
                            <w:sz w:val="18"/>
                            <w:szCs w:val="18"/>
                          </w:rPr>
                        </w:pPr>
                        <w:r w:rsidRPr="002D0329">
                          <w:rPr>
                            <w:sz w:val="18"/>
                            <w:szCs w:val="18"/>
                          </w:rPr>
                          <w:t>First subcarrier index in the PRB used for CSI-RS (k</w:t>
                        </w:r>
                        <w:r w:rsidRPr="002D0329">
                          <w:rPr>
                            <w:sz w:val="18"/>
                            <w:szCs w:val="18"/>
                            <w:vertAlign w:val="subscript"/>
                          </w:rPr>
                          <w:t>0</w:t>
                        </w:r>
                        <w:r w:rsidRPr="002D0329">
                          <w:rPr>
                            <w:sz w:val="18"/>
                            <w:szCs w:val="18"/>
                          </w:rPr>
                          <w:t>, k</w:t>
                        </w:r>
                        <w:r w:rsidRPr="002D0329">
                          <w:rPr>
                            <w:sz w:val="18"/>
                            <w:szCs w:val="18"/>
                            <w:vertAlign w:val="subscript"/>
                          </w:rPr>
                          <w:t>1,</w:t>
                        </w:r>
                        <w:r w:rsidRPr="002D0329">
                          <w:rPr>
                            <w:sz w:val="18"/>
                            <w:szCs w:val="18"/>
                          </w:rPr>
                          <w:t xml:space="preserve"> k</w:t>
                        </w:r>
                        <w:r w:rsidRPr="002D0329">
                          <w:rPr>
                            <w:sz w:val="18"/>
                            <w:szCs w:val="18"/>
                            <w:vertAlign w:val="subscript"/>
                          </w:rPr>
                          <w:t>2</w:t>
                        </w:r>
                        <w:r w:rsidRPr="002D0329">
                          <w:rPr>
                            <w:sz w:val="18"/>
                            <w:szCs w:val="18"/>
                          </w:rPr>
                          <w:t>, k</w:t>
                        </w:r>
                        <w:r w:rsidRPr="002D0329">
                          <w:rPr>
                            <w:sz w:val="18"/>
                            <w:szCs w:val="18"/>
                            <w:vertAlign w:val="subscript"/>
                          </w:rPr>
                          <w:t>3</w:t>
                        </w:r>
                        <w:r w:rsidRPr="002D0329">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364ACC48" w14:textId="77777777" w:rsidR="002D0329" w:rsidRPr="002D0329" w:rsidRDefault="002D0329" w:rsidP="002D0329">
                        <w:pPr>
                          <w:keepNext/>
                          <w:keepLines/>
                          <w:spacing w:after="0"/>
                          <w:jc w:val="center"/>
                          <w:rPr>
                            <w:sz w:val="18"/>
                            <w:szCs w:val="18"/>
                          </w:rPr>
                        </w:pPr>
                        <w:r w:rsidRPr="002D0329">
                          <w:rPr>
                            <w:sz w:val="18"/>
                            <w:szCs w:val="18"/>
                          </w:rPr>
                          <w:t>(2, 4, 6, 8)</w:t>
                        </w:r>
                      </w:p>
                    </w:tc>
                  </w:tr>
                  <w:tr w:rsidR="002D0329" w:rsidRPr="002D0329" w14:paraId="2A0EC086"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1433778" w14:textId="77777777" w:rsidR="002D0329" w:rsidRPr="002D0329" w:rsidRDefault="002D0329" w:rsidP="002D0329">
                        <w:pPr>
                          <w:keepNext/>
                          <w:keepLines/>
                          <w:spacing w:after="0"/>
                          <w:rPr>
                            <w:sz w:val="18"/>
                            <w:szCs w:val="18"/>
                          </w:rPr>
                        </w:pPr>
                        <w:r w:rsidRPr="002D0329">
                          <w:rPr>
                            <w:sz w:val="18"/>
                            <w:szCs w:val="18"/>
                          </w:rPr>
                          <w:t>First OFDM symbol in the PRB used for CSI-RS (l</w:t>
                        </w:r>
                        <w:r w:rsidRPr="002D0329">
                          <w:rPr>
                            <w:sz w:val="18"/>
                            <w:szCs w:val="18"/>
                            <w:vertAlign w:val="subscript"/>
                          </w:rPr>
                          <w:t>0</w:t>
                        </w:r>
                        <w:r w:rsidRPr="002D0329">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0AB3AD5F" w14:textId="77777777" w:rsidR="002D0329" w:rsidRPr="002D0329" w:rsidRDefault="002D0329" w:rsidP="002D0329">
                        <w:pPr>
                          <w:keepNext/>
                          <w:keepLines/>
                          <w:spacing w:after="0"/>
                          <w:jc w:val="center"/>
                          <w:rPr>
                            <w:rFonts w:eastAsiaTheme="minorEastAsia"/>
                            <w:sz w:val="18"/>
                            <w:szCs w:val="18"/>
                          </w:rPr>
                        </w:pPr>
                        <w:r w:rsidRPr="002D0329">
                          <w:rPr>
                            <w:sz w:val="18"/>
                            <w:szCs w:val="18"/>
                          </w:rPr>
                          <w:t xml:space="preserve">(5) </w:t>
                        </w:r>
                      </w:p>
                    </w:tc>
                  </w:tr>
                </w:tbl>
                <w:p w14:paraId="12FC9DB3" w14:textId="77777777" w:rsidR="002D0329" w:rsidRPr="002D0329" w:rsidRDefault="002D0329" w:rsidP="002D0329">
                  <w:pPr>
                    <w:rPr>
                      <w:iCs/>
                      <w:sz w:val="18"/>
                      <w:szCs w:val="18"/>
                    </w:rPr>
                  </w:pPr>
                </w:p>
                <w:p w14:paraId="003AA307" w14:textId="77777777" w:rsidR="002D0329" w:rsidRPr="002D0329" w:rsidRDefault="002D0329" w:rsidP="002D0329">
                  <w:pPr>
                    <w:pStyle w:val="a3"/>
                    <w:numPr>
                      <w:ilvl w:val="0"/>
                      <w:numId w:val="41"/>
                    </w:numPr>
                    <w:spacing w:after="200" w:line="276" w:lineRule="auto"/>
                    <w:contextualSpacing/>
                    <w:rPr>
                      <w:iCs/>
                      <w:sz w:val="18"/>
                      <w:szCs w:val="18"/>
                    </w:rPr>
                  </w:pPr>
                  <w:r w:rsidRPr="002D0329">
                    <w:rPr>
                      <w:iCs/>
                      <w:sz w:val="18"/>
                      <w:szCs w:val="18"/>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2D0329" w:rsidRPr="002D0329" w14:paraId="05E97C4B" w14:textId="77777777" w:rsidTr="00806473">
                    <w:trPr>
                      <w:trHeight w:val="452"/>
                      <w:jc w:val="center"/>
                    </w:trPr>
                    <w:tc>
                      <w:tcPr>
                        <w:tcW w:w="2446" w:type="dxa"/>
                        <w:tcBorders>
                          <w:top w:val="single" w:sz="4" w:space="0" w:color="auto"/>
                          <w:left w:val="single" w:sz="4" w:space="0" w:color="auto"/>
                          <w:right w:val="single" w:sz="4" w:space="0" w:color="auto"/>
                        </w:tcBorders>
                        <w:vAlign w:val="center"/>
                      </w:tcPr>
                      <w:p w14:paraId="648CE7D8" w14:textId="77777777" w:rsidR="002D0329" w:rsidRPr="002D0329" w:rsidRDefault="002D0329" w:rsidP="002D0329">
                        <w:pPr>
                          <w:keepNext/>
                          <w:keepLines/>
                          <w:spacing w:after="0"/>
                          <w:rPr>
                            <w:sz w:val="18"/>
                            <w:szCs w:val="18"/>
                          </w:rPr>
                        </w:pPr>
                        <w:r w:rsidRPr="002D0329">
                          <w:rPr>
                            <w:sz w:val="18"/>
                            <w:szCs w:val="18"/>
                          </w:rPr>
                          <w:lastRenderedPageBreak/>
                          <w:t>Number of CSI-RS ports (</w:t>
                        </w:r>
                        <w:r w:rsidRPr="002D0329">
                          <w:rPr>
                            <w:i/>
                            <w:sz w:val="18"/>
                            <w:szCs w:val="18"/>
                          </w:rPr>
                          <w:t>X</w:t>
                        </w:r>
                        <w:r w:rsidRPr="002D0329">
                          <w:rPr>
                            <w:sz w:val="18"/>
                            <w:szCs w:val="18"/>
                          </w:rPr>
                          <w:t>)</w:t>
                        </w:r>
                      </w:p>
                    </w:tc>
                    <w:tc>
                      <w:tcPr>
                        <w:tcW w:w="2167" w:type="dxa"/>
                        <w:tcBorders>
                          <w:top w:val="single" w:sz="4" w:space="0" w:color="auto"/>
                          <w:left w:val="single" w:sz="4" w:space="0" w:color="auto"/>
                          <w:right w:val="single" w:sz="4" w:space="0" w:color="auto"/>
                        </w:tcBorders>
                        <w:vAlign w:val="center"/>
                      </w:tcPr>
                      <w:p w14:paraId="0CA736AF" w14:textId="77777777" w:rsidR="002D0329" w:rsidRPr="002D0329" w:rsidRDefault="002D0329" w:rsidP="002D0329">
                        <w:pPr>
                          <w:keepNext/>
                          <w:keepLines/>
                          <w:spacing w:after="0"/>
                          <w:jc w:val="center"/>
                          <w:rPr>
                            <w:sz w:val="18"/>
                            <w:szCs w:val="18"/>
                          </w:rPr>
                        </w:pPr>
                        <w:r w:rsidRPr="002D0329">
                          <w:rPr>
                            <w:sz w:val="18"/>
                            <w:szCs w:val="18"/>
                          </w:rPr>
                          <w:t>32</w:t>
                        </w:r>
                      </w:p>
                    </w:tc>
                  </w:tr>
                  <w:tr w:rsidR="002D0329" w:rsidRPr="002D0329" w14:paraId="165C62E9"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6951FCDF" w14:textId="77777777" w:rsidR="002D0329" w:rsidRPr="002D0329" w:rsidRDefault="002D0329" w:rsidP="002D0329">
                        <w:pPr>
                          <w:keepNext/>
                          <w:keepLines/>
                          <w:spacing w:after="0"/>
                          <w:rPr>
                            <w:sz w:val="18"/>
                            <w:szCs w:val="18"/>
                          </w:rPr>
                        </w:pPr>
                        <w:r w:rsidRPr="002D0329">
                          <w:rPr>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095ED6A0" w14:textId="77777777" w:rsidR="002D0329" w:rsidRPr="002D0329" w:rsidRDefault="002D0329" w:rsidP="002D0329">
                        <w:pPr>
                          <w:keepNext/>
                          <w:keepLines/>
                          <w:spacing w:after="0"/>
                          <w:jc w:val="center"/>
                          <w:rPr>
                            <w:sz w:val="18"/>
                            <w:szCs w:val="18"/>
                          </w:rPr>
                        </w:pPr>
                        <w:r w:rsidRPr="002D0329">
                          <w:rPr>
                            <w:sz w:val="18"/>
                            <w:szCs w:val="18"/>
                          </w:rPr>
                          <w:t>CDM4 (FD2, TD2)</w:t>
                        </w:r>
                      </w:p>
                    </w:tc>
                  </w:tr>
                  <w:tr w:rsidR="002D0329" w:rsidRPr="002D0329" w14:paraId="63654E29"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14B539E" w14:textId="77777777" w:rsidR="002D0329" w:rsidRPr="002D0329" w:rsidRDefault="002D0329" w:rsidP="002D0329">
                        <w:pPr>
                          <w:keepNext/>
                          <w:keepLines/>
                          <w:spacing w:after="0"/>
                          <w:rPr>
                            <w:sz w:val="18"/>
                            <w:szCs w:val="18"/>
                          </w:rPr>
                        </w:pPr>
                        <w:r w:rsidRPr="002D0329">
                          <w:rPr>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71D3BF78" w14:textId="77777777" w:rsidR="002D0329" w:rsidRPr="002D0329" w:rsidRDefault="002D0329" w:rsidP="002D0329">
                        <w:pPr>
                          <w:keepNext/>
                          <w:keepLines/>
                          <w:spacing w:after="0"/>
                          <w:jc w:val="center"/>
                          <w:rPr>
                            <w:sz w:val="18"/>
                            <w:szCs w:val="18"/>
                          </w:rPr>
                        </w:pPr>
                        <w:r w:rsidRPr="002D0329">
                          <w:rPr>
                            <w:sz w:val="18"/>
                            <w:szCs w:val="18"/>
                          </w:rPr>
                          <w:t>1</w:t>
                        </w:r>
                      </w:p>
                    </w:tc>
                  </w:tr>
                  <w:tr w:rsidR="002D0329" w:rsidRPr="002D0329" w14:paraId="3D745276"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40746691" w14:textId="77777777" w:rsidR="002D0329" w:rsidRPr="002D0329" w:rsidRDefault="002D0329" w:rsidP="002D0329">
                        <w:pPr>
                          <w:keepNext/>
                          <w:keepLines/>
                          <w:spacing w:after="0"/>
                          <w:rPr>
                            <w:sz w:val="18"/>
                            <w:szCs w:val="18"/>
                          </w:rPr>
                        </w:pPr>
                        <w:r w:rsidRPr="002D0329">
                          <w:rPr>
                            <w:sz w:val="18"/>
                            <w:szCs w:val="18"/>
                          </w:rPr>
                          <w:t>First subcarrier index in the PRB used for CSI-RS (k</w:t>
                        </w:r>
                        <w:r w:rsidRPr="002D0329">
                          <w:rPr>
                            <w:sz w:val="18"/>
                            <w:szCs w:val="18"/>
                            <w:vertAlign w:val="subscript"/>
                          </w:rPr>
                          <w:t>0</w:t>
                        </w:r>
                        <w:r w:rsidRPr="002D0329">
                          <w:rPr>
                            <w:sz w:val="18"/>
                            <w:szCs w:val="18"/>
                          </w:rPr>
                          <w:t>, k</w:t>
                        </w:r>
                        <w:r w:rsidRPr="002D0329">
                          <w:rPr>
                            <w:sz w:val="18"/>
                            <w:szCs w:val="18"/>
                            <w:vertAlign w:val="subscript"/>
                          </w:rPr>
                          <w:t>1,</w:t>
                        </w:r>
                        <w:r w:rsidRPr="002D0329">
                          <w:rPr>
                            <w:sz w:val="18"/>
                            <w:szCs w:val="18"/>
                          </w:rPr>
                          <w:t xml:space="preserve"> k</w:t>
                        </w:r>
                        <w:r w:rsidRPr="002D0329">
                          <w:rPr>
                            <w:sz w:val="18"/>
                            <w:szCs w:val="18"/>
                            <w:vertAlign w:val="subscript"/>
                          </w:rPr>
                          <w:t>2</w:t>
                        </w:r>
                        <w:r w:rsidRPr="002D0329">
                          <w:rPr>
                            <w:sz w:val="18"/>
                            <w:szCs w:val="18"/>
                          </w:rPr>
                          <w:t>, k</w:t>
                        </w:r>
                        <w:r w:rsidRPr="002D0329">
                          <w:rPr>
                            <w:sz w:val="18"/>
                            <w:szCs w:val="18"/>
                            <w:vertAlign w:val="subscript"/>
                          </w:rPr>
                          <w:t>3</w:t>
                        </w:r>
                        <w:r w:rsidRPr="002D0329">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C8FA330" w14:textId="77777777" w:rsidR="002D0329" w:rsidRPr="002D0329" w:rsidRDefault="002D0329" w:rsidP="002D0329">
                        <w:pPr>
                          <w:keepNext/>
                          <w:keepLines/>
                          <w:spacing w:after="0"/>
                          <w:jc w:val="center"/>
                          <w:rPr>
                            <w:sz w:val="18"/>
                            <w:szCs w:val="18"/>
                          </w:rPr>
                        </w:pPr>
                        <w:r w:rsidRPr="002D0329">
                          <w:rPr>
                            <w:sz w:val="18"/>
                            <w:szCs w:val="18"/>
                          </w:rPr>
                          <w:t xml:space="preserve"> (2, 4, 6, 8)</w:t>
                        </w:r>
                      </w:p>
                    </w:tc>
                  </w:tr>
                  <w:tr w:rsidR="002D0329" w:rsidRPr="002D0329" w14:paraId="1A22AAC9"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328C5388" w14:textId="77777777" w:rsidR="002D0329" w:rsidRPr="002D0329" w:rsidRDefault="002D0329" w:rsidP="002D0329">
                        <w:pPr>
                          <w:keepNext/>
                          <w:keepLines/>
                          <w:spacing w:after="0"/>
                          <w:rPr>
                            <w:sz w:val="18"/>
                            <w:szCs w:val="18"/>
                          </w:rPr>
                        </w:pPr>
                        <w:r w:rsidRPr="002D0329">
                          <w:rPr>
                            <w:sz w:val="18"/>
                            <w:szCs w:val="18"/>
                          </w:rPr>
                          <w:t>First OFDM symbol in the PRB used for CSI-RS (l</w:t>
                        </w:r>
                        <w:r w:rsidRPr="002D0329">
                          <w:rPr>
                            <w:sz w:val="18"/>
                            <w:szCs w:val="18"/>
                            <w:vertAlign w:val="subscript"/>
                          </w:rPr>
                          <w:t>0</w:t>
                        </w:r>
                        <w:r w:rsidRPr="002D0329">
                          <w:rPr>
                            <w:sz w:val="18"/>
                            <w:szCs w:val="18"/>
                          </w:rPr>
                          <w:t>, l</w:t>
                        </w:r>
                        <w:r w:rsidRPr="002D0329">
                          <w:rPr>
                            <w:sz w:val="18"/>
                            <w:szCs w:val="18"/>
                            <w:vertAlign w:val="subscript"/>
                          </w:rPr>
                          <w:t>1</w:t>
                        </w:r>
                        <w:r w:rsidRPr="002D0329">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C6D5A01" w14:textId="77777777" w:rsidR="002D0329" w:rsidRPr="002D0329" w:rsidRDefault="002D0329" w:rsidP="002D0329">
                        <w:pPr>
                          <w:keepNext/>
                          <w:keepLines/>
                          <w:spacing w:after="0"/>
                          <w:jc w:val="center"/>
                          <w:rPr>
                            <w:sz w:val="18"/>
                            <w:szCs w:val="18"/>
                          </w:rPr>
                        </w:pPr>
                        <w:r w:rsidRPr="002D0329">
                          <w:rPr>
                            <w:sz w:val="18"/>
                            <w:szCs w:val="18"/>
                          </w:rPr>
                          <w:t>(5, 12)</w:t>
                        </w:r>
                      </w:p>
                    </w:tc>
                  </w:tr>
                </w:tbl>
                <w:p w14:paraId="4C33E887" w14:textId="77777777" w:rsidR="002D0329" w:rsidRPr="002D0329" w:rsidRDefault="002D0329" w:rsidP="002D0329">
                  <w:pPr>
                    <w:rPr>
                      <w:rFonts w:eastAsiaTheme="minorEastAsia"/>
                      <w:sz w:val="18"/>
                      <w:szCs w:val="18"/>
                    </w:rPr>
                  </w:pPr>
                </w:p>
              </w:tc>
            </w:tr>
            <w:tr w:rsidR="002D0329" w:rsidRPr="002D0329" w14:paraId="1AB6F849" w14:textId="77777777" w:rsidTr="00806473">
              <w:tc>
                <w:tcPr>
                  <w:tcW w:w="3284" w:type="dxa"/>
                </w:tcPr>
                <w:p w14:paraId="1CA76D9F"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lastRenderedPageBreak/>
                    <w:t>Rank per UE</w:t>
                  </w:r>
                </w:p>
              </w:tc>
              <w:tc>
                <w:tcPr>
                  <w:tcW w:w="5621" w:type="dxa"/>
                </w:tcPr>
                <w:p w14:paraId="5E253F68" w14:textId="77777777" w:rsidR="002D0329" w:rsidRPr="002D0329" w:rsidRDefault="002D0329" w:rsidP="002D0329">
                  <w:pPr>
                    <w:pStyle w:val="TAC"/>
                    <w:widowControl w:val="0"/>
                    <w:jc w:val="both"/>
                    <w:rPr>
                      <w:rFonts w:ascii="Times New Roman" w:eastAsia="Yu Mincho" w:hAnsi="Times New Roman" w:cs="Times New Roman"/>
                      <w:szCs w:val="18"/>
                      <w:lang w:eastAsia="ja-JP"/>
                    </w:rPr>
                  </w:pPr>
                  <w:r w:rsidRPr="002D0329">
                    <w:rPr>
                      <w:rFonts w:ascii="Times New Roman" w:eastAsia="Yu Mincho" w:hAnsi="Times New Roman" w:cs="Times New Roman"/>
                      <w:szCs w:val="18"/>
                      <w:lang w:eastAsia="ja-JP"/>
                    </w:rPr>
                    <w:t>Step</w:t>
                  </w:r>
                  <w:r w:rsidRPr="002D0329">
                    <w:rPr>
                      <w:rFonts w:ascii="Times New Roman" w:eastAsiaTheme="minorEastAsia" w:hAnsi="Times New Roman" w:cs="Times New Roman"/>
                      <w:szCs w:val="18"/>
                    </w:rPr>
                    <w:t>-</w:t>
                  </w:r>
                  <w:r w:rsidRPr="002D0329">
                    <w:rPr>
                      <w:rFonts w:ascii="Times New Roman" w:eastAsia="Yu Mincho" w:hAnsi="Times New Roman" w:cs="Times New Roman"/>
                      <w:szCs w:val="18"/>
                      <w:lang w:eastAsia="ja-JP"/>
                    </w:rPr>
                    <w:t xml:space="preserve">1: </w:t>
                  </w:r>
                  <w:r w:rsidRPr="002D0329">
                    <w:rPr>
                      <w:rFonts w:ascii="Times New Roman" w:eastAsiaTheme="minorEastAsia" w:hAnsi="Times New Roman" w:cs="Times New Roman"/>
                      <w:szCs w:val="18"/>
                    </w:rPr>
                    <w:t>Rank 1 and 2 to do quick check</w:t>
                  </w:r>
                </w:p>
                <w:p w14:paraId="55FE600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Yu Mincho" w:hAnsi="Times New Roman" w:cs="Times New Roman"/>
                      <w:szCs w:val="18"/>
                      <w:lang w:eastAsia="ja-JP"/>
                    </w:rPr>
                    <w:t>S</w:t>
                  </w:r>
                  <w:r w:rsidRPr="002D0329">
                    <w:rPr>
                      <w:rFonts w:ascii="Times New Roman" w:eastAsiaTheme="minorEastAsia" w:hAnsi="Times New Roman" w:cs="Times New Roman"/>
                      <w:szCs w:val="18"/>
                    </w:rPr>
                    <w:t>tep-2 and Step-3</w:t>
                  </w:r>
                  <w:r w:rsidRPr="002D0329">
                    <w:rPr>
                      <w:rFonts w:ascii="Times New Roman" w:eastAsia="Yu Mincho" w:hAnsi="Times New Roman" w:cs="Times New Roman"/>
                      <w:szCs w:val="18"/>
                      <w:lang w:eastAsia="ja-JP"/>
                    </w:rPr>
                    <w:t xml:space="preserve">: </w:t>
                  </w:r>
                  <w:r w:rsidRPr="002D0329">
                    <w:rPr>
                      <w:rFonts w:ascii="Times New Roman" w:eastAsiaTheme="minorEastAsia" w:hAnsi="Times New Roman" w:cs="Times New Roman"/>
                      <w:szCs w:val="18"/>
                    </w:rPr>
                    <w:t>Rank 2 as baseline</w:t>
                  </w:r>
                </w:p>
              </w:tc>
            </w:tr>
            <w:tr w:rsidR="002D0329" w:rsidRPr="002D0329" w14:paraId="6510DE53" w14:textId="77777777" w:rsidTr="00806473">
              <w:tc>
                <w:tcPr>
                  <w:tcW w:w="3284" w:type="dxa"/>
                  <w:vMerge w:val="restart"/>
                </w:tcPr>
                <w:p w14:paraId="785FD924"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CSI feedback assumption</w:t>
                  </w:r>
                </w:p>
              </w:tc>
              <w:tc>
                <w:tcPr>
                  <w:tcW w:w="5621" w:type="dxa"/>
                </w:tcPr>
                <w:p w14:paraId="101A2501"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Step-1: check the CSI prediction (outputs Raw channel) performance, do not need to take CSI feedback into account</w:t>
                  </w:r>
                </w:p>
                <w:p w14:paraId="560A52A1" w14:textId="77777777" w:rsidR="002D0329" w:rsidRPr="002D0329" w:rsidRDefault="002D0329" w:rsidP="002D0329">
                  <w:pPr>
                    <w:pStyle w:val="TAC"/>
                    <w:widowControl w:val="0"/>
                    <w:jc w:val="both"/>
                    <w:rPr>
                      <w:rFonts w:ascii="Times New Roman" w:eastAsia="Yu Mincho" w:hAnsi="Times New Roman" w:cs="Times New Roman"/>
                      <w:szCs w:val="18"/>
                      <w:lang w:eastAsia="ja-JP"/>
                    </w:rPr>
                  </w:pPr>
                </w:p>
              </w:tc>
            </w:tr>
            <w:tr w:rsidR="002D0329" w:rsidRPr="002D0329" w14:paraId="72865051" w14:textId="77777777" w:rsidTr="00806473">
              <w:tc>
                <w:tcPr>
                  <w:tcW w:w="3284" w:type="dxa"/>
                  <w:vMerge/>
                </w:tcPr>
                <w:p w14:paraId="532E0F4F" w14:textId="77777777" w:rsidR="002D0329" w:rsidRPr="002D0329" w:rsidRDefault="002D0329" w:rsidP="002D0329">
                  <w:pPr>
                    <w:pStyle w:val="TAL0"/>
                    <w:widowControl w:val="0"/>
                    <w:rPr>
                      <w:rFonts w:ascii="Times New Roman" w:eastAsiaTheme="minorEastAsia" w:hAnsi="Times New Roman" w:cs="Times New Roman"/>
                      <w:szCs w:val="18"/>
                    </w:rPr>
                  </w:pPr>
                </w:p>
              </w:tc>
              <w:tc>
                <w:tcPr>
                  <w:tcW w:w="5621" w:type="dxa"/>
                </w:tcPr>
                <w:p w14:paraId="290E3EE4"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Step-2 and Step-3: take CSI feedback into account</w:t>
                  </w:r>
                </w:p>
                <w:p w14:paraId="228F679A" w14:textId="77777777" w:rsidR="002D0329" w:rsidRPr="002D0329" w:rsidRDefault="002D0329" w:rsidP="002D0329">
                  <w:pPr>
                    <w:pStyle w:val="a3"/>
                    <w:numPr>
                      <w:ilvl w:val="0"/>
                      <w:numId w:val="41"/>
                    </w:numPr>
                    <w:spacing w:after="200" w:line="276" w:lineRule="auto"/>
                    <w:contextualSpacing/>
                    <w:jc w:val="left"/>
                  </w:pPr>
                  <w:r w:rsidRPr="002D0329">
                    <w:rPr>
                      <w:rFonts w:eastAsiaTheme="minorEastAsia"/>
                      <w:sz w:val="18"/>
                      <w:szCs w:val="18"/>
                      <w:lang w:val="en-GB"/>
                    </w:rPr>
                    <w:t xml:space="preserve">Use Rel-18 </w:t>
                  </w:r>
                  <w:proofErr w:type="spellStart"/>
                  <w:r w:rsidRPr="002D0329">
                    <w:rPr>
                      <w:rFonts w:eastAsiaTheme="minorEastAsia"/>
                      <w:sz w:val="18"/>
                      <w:szCs w:val="18"/>
                      <w:lang w:val="en-GB"/>
                    </w:rPr>
                    <w:t>eTypeII</w:t>
                  </w:r>
                  <w:proofErr w:type="spellEnd"/>
                  <w:r w:rsidRPr="002D0329">
                    <w:rPr>
                      <w:rFonts w:eastAsiaTheme="minorEastAsia"/>
                      <w:sz w:val="18"/>
                      <w:szCs w:val="18"/>
                      <w:lang w:val="en-GB"/>
                    </w:rPr>
                    <w:t>-Doppler,  N4 = 1</w:t>
                  </w:r>
                  <w:r w:rsidRPr="002D0329">
                    <w:rPr>
                      <w:rFonts w:eastAsiaTheme="minorEastAsia"/>
                      <w:sz w:val="18"/>
                      <w:szCs w:val="18"/>
                      <w:lang w:val="en-GB"/>
                    </w:rPr>
                    <w:t>，</w:t>
                  </w:r>
                  <w:r w:rsidRPr="002D0329">
                    <w:rPr>
                      <w:rFonts w:eastAsiaTheme="minorEastAsia"/>
                      <w:sz w:val="18"/>
                      <w:szCs w:val="18"/>
                      <w:lang w:val="en-GB"/>
                    </w:rPr>
                    <w:t xml:space="preserve"> N4&gt;1 can be further discussed in the future if needed</w:t>
                  </w:r>
                </w:p>
              </w:tc>
            </w:tr>
            <w:tr w:rsidR="002D0329" w:rsidRPr="002D0329" w14:paraId="4A4C0676" w14:textId="77777777" w:rsidTr="00806473">
              <w:tc>
                <w:tcPr>
                  <w:tcW w:w="3284" w:type="dxa"/>
                </w:tcPr>
                <w:p w14:paraId="25C4174F"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T</w:t>
                  </w:r>
                  <w:r w:rsidRPr="002D0329">
                    <w:rPr>
                      <w:rFonts w:ascii="Times New Roman" w:eastAsia="Yu Mincho" w:hAnsi="Times New Roman" w:cs="Times New Roman"/>
                      <w:szCs w:val="18"/>
                      <w:lang w:eastAsia="ja-JP"/>
                    </w:rPr>
                    <w:t>est setup</w:t>
                  </w:r>
                  <w:r w:rsidRPr="002D0329">
                    <w:rPr>
                      <w:rFonts w:ascii="Times New Roman" w:eastAsiaTheme="minorEastAsia" w:hAnsi="Times New Roman" w:cs="Times New Roman"/>
                      <w:szCs w:val="18"/>
                    </w:rPr>
                    <w:t>(timeline)</w:t>
                  </w:r>
                </w:p>
              </w:tc>
              <w:tc>
                <w:tcPr>
                  <w:tcW w:w="5621" w:type="dxa"/>
                </w:tcPr>
                <w:p w14:paraId="6EBEEA1E" w14:textId="77777777" w:rsidR="002D0329" w:rsidRPr="002D0329" w:rsidRDefault="002D0329" w:rsidP="002D0329">
                  <w:pPr>
                    <w:rPr>
                      <w:rFonts w:eastAsia="Yu Mincho"/>
                      <w:iCs/>
                      <w:sz w:val="18"/>
                      <w:szCs w:val="18"/>
                      <w:lang w:eastAsia="ja-JP"/>
                    </w:rPr>
                  </w:pPr>
                  <w:r w:rsidRPr="002D0329">
                    <w:rPr>
                      <w:rFonts w:eastAsia="Yu Mincho"/>
                      <w:iCs/>
                      <w:sz w:val="18"/>
                      <w:szCs w:val="18"/>
                      <w:lang w:eastAsia="ja-JP"/>
                    </w:rPr>
                    <w:t>Only for step</w:t>
                  </w:r>
                  <w:r w:rsidRPr="002D0329">
                    <w:rPr>
                      <w:rFonts w:eastAsiaTheme="minorEastAsia"/>
                      <w:iCs/>
                      <w:sz w:val="18"/>
                      <w:szCs w:val="18"/>
                    </w:rPr>
                    <w:t>-</w:t>
                  </w:r>
                  <w:r w:rsidRPr="002D0329">
                    <w:rPr>
                      <w:rFonts w:eastAsia="Yu Mincho"/>
                      <w:iCs/>
                      <w:sz w:val="18"/>
                      <w:szCs w:val="18"/>
                      <w:lang w:eastAsia="ja-JP"/>
                    </w:rPr>
                    <w:t>3</w:t>
                  </w:r>
                </w:p>
                <w:p w14:paraId="2D28787C" w14:textId="77777777" w:rsidR="002D0329" w:rsidRPr="002D0329" w:rsidRDefault="002D0329" w:rsidP="002D0329">
                  <w:pPr>
                    <w:pStyle w:val="TAC"/>
                    <w:widowControl w:val="0"/>
                    <w:ind w:leftChars="200" w:left="40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lang w:val="en-US"/>
                    </w:rPr>
                    <w:t>For</w:t>
                  </w:r>
                  <w:r w:rsidRPr="002D0329">
                    <w:rPr>
                      <w:rFonts w:ascii="Times New Roman" w:eastAsiaTheme="minorEastAsia" w:hAnsi="Times New Roman" w:cs="Times New Roman"/>
                      <w:szCs w:val="18"/>
                    </w:rPr>
                    <w:t xml:space="preserve"> FDD test setup with Periodic CSI-RS configuration</w:t>
                  </w:r>
                </w:p>
                <w:p w14:paraId="04A302FE" w14:textId="77777777" w:rsidR="002D0329" w:rsidRPr="002D0329" w:rsidRDefault="002D0329" w:rsidP="002D0329">
                  <w:pPr>
                    <w:pStyle w:val="a3"/>
                    <w:numPr>
                      <w:ilvl w:val="0"/>
                      <w:numId w:val="41"/>
                    </w:numPr>
                    <w:spacing w:after="20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CSI-RS periodicity: 5 </w:t>
                  </w:r>
                  <w:proofErr w:type="spellStart"/>
                  <w:r w:rsidRPr="002D0329">
                    <w:rPr>
                      <w:rFonts w:eastAsiaTheme="minorEastAsia"/>
                      <w:sz w:val="18"/>
                      <w:szCs w:val="18"/>
                    </w:rPr>
                    <w:t>ms</w:t>
                  </w:r>
                  <w:proofErr w:type="spellEnd"/>
                </w:p>
                <w:p w14:paraId="7CB68ADC" w14:textId="77777777" w:rsidR="002D0329" w:rsidRPr="002D0329" w:rsidRDefault="002D0329" w:rsidP="002D0329">
                  <w:pPr>
                    <w:pStyle w:val="a3"/>
                    <w:numPr>
                      <w:ilvl w:val="0"/>
                      <w:numId w:val="41"/>
                    </w:numPr>
                    <w:spacing w:after="20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 feedback periodicity: 5 </w:t>
                  </w:r>
                  <w:proofErr w:type="spellStart"/>
                  <w:r w:rsidRPr="002D0329">
                    <w:rPr>
                      <w:rFonts w:eastAsiaTheme="minorEastAsia"/>
                      <w:sz w:val="18"/>
                      <w:szCs w:val="18"/>
                    </w:rPr>
                    <w:t>ms</w:t>
                  </w:r>
                  <w:proofErr w:type="spellEnd"/>
                </w:p>
                <w:p w14:paraId="01FA09CB" w14:textId="77777777" w:rsidR="002D0329" w:rsidRPr="002D0329" w:rsidRDefault="002D0329" w:rsidP="002D0329">
                  <w:pPr>
                    <w:pStyle w:val="a3"/>
                    <w:numPr>
                      <w:ilvl w:val="0"/>
                      <w:numId w:val="41"/>
                    </w:numPr>
                    <w:spacing w:after="0" w:line="276" w:lineRule="auto"/>
                    <w:ind w:leftChars="200" w:left="757" w:hanging="357"/>
                    <w:contextualSpacing/>
                    <w:jc w:val="left"/>
                    <w:rPr>
                      <w:rFonts w:eastAsiaTheme="minorEastAsia"/>
                      <w:sz w:val="18"/>
                      <w:szCs w:val="18"/>
                      <w:lang w:val="en-GB"/>
                    </w:rPr>
                  </w:pPr>
                  <w:r w:rsidRPr="002D0329">
                    <w:rPr>
                      <w:rFonts w:eastAsiaTheme="minorEastAsia"/>
                      <w:sz w:val="18"/>
                      <w:szCs w:val="18"/>
                    </w:rPr>
                    <w:t>Scheduling delay (from CSI feedback to apply in scheduling): 4 slots</w:t>
                  </w:r>
                </w:p>
                <w:p w14:paraId="70566B90" w14:textId="77777777" w:rsidR="002D0329" w:rsidRPr="002D0329" w:rsidRDefault="002D0329" w:rsidP="002D0329">
                  <w:pPr>
                    <w:spacing w:after="0"/>
                    <w:ind w:leftChars="400" w:left="800"/>
                    <w:rPr>
                      <w:rFonts w:eastAsiaTheme="minorEastAsia"/>
                      <w:sz w:val="18"/>
                      <w:szCs w:val="18"/>
                      <w:lang w:val="en-US"/>
                    </w:rPr>
                  </w:pPr>
                  <w:r w:rsidRPr="002D0329">
                    <w:rPr>
                      <w:rFonts w:eastAsiaTheme="minorEastAsia"/>
                      <w:sz w:val="18"/>
                      <w:szCs w:val="18"/>
                      <w:lang w:val="en-US"/>
                    </w:rPr>
                    <w:t>Note:</w:t>
                  </w:r>
                  <w:r w:rsidRPr="002D0329">
                    <w:rPr>
                      <w:rFonts w:eastAsiaTheme="minorEastAsia"/>
                      <w:sz w:val="18"/>
                      <w:szCs w:val="18"/>
                      <w:lang w:val="en-US"/>
                    </w:rPr>
                    <w:tab/>
                    <w:t xml:space="preserve">If the UE reports in an available uplink reporting instance at </w:t>
                  </w:r>
                  <w:proofErr w:type="spellStart"/>
                  <w:r w:rsidRPr="002D0329">
                    <w:rPr>
                      <w:rFonts w:eastAsiaTheme="minorEastAsia"/>
                      <w:sz w:val="18"/>
                      <w:szCs w:val="18"/>
                      <w:lang w:val="en-US"/>
                    </w:rPr>
                    <w:t>slot#n</w:t>
                  </w:r>
                  <w:proofErr w:type="spellEnd"/>
                  <w:r w:rsidRPr="002D0329">
                    <w:rPr>
                      <w:rFonts w:eastAsiaTheme="minorEastAsia"/>
                      <w:sz w:val="18"/>
                      <w:szCs w:val="18"/>
                      <w:lang w:val="en-US"/>
                    </w:rPr>
                    <w:t xml:space="preserve"> based on PMI estimation using a CSI-RS resource set in which the last CSI-RS resource is transmitted at a downlink slot not later than slot#(n-4), this reported PMI cannot be applied at the gNB downlink before slot#(n+4)</w:t>
                  </w:r>
                </w:p>
                <w:p w14:paraId="3E6963B5" w14:textId="77777777" w:rsidR="002D0329" w:rsidRPr="002D0329" w:rsidRDefault="002D0329" w:rsidP="002D0329">
                  <w:pPr>
                    <w:pStyle w:val="a3"/>
                    <w:numPr>
                      <w:ilvl w:val="0"/>
                      <w:numId w:val="41"/>
                    </w:numPr>
                    <w:spacing w:after="0" w:line="276" w:lineRule="auto"/>
                    <w:ind w:leftChars="200" w:left="757" w:hanging="357"/>
                    <w:contextualSpacing/>
                    <w:jc w:val="left"/>
                    <w:rPr>
                      <w:rFonts w:eastAsiaTheme="minorEastAsia"/>
                      <w:sz w:val="18"/>
                      <w:szCs w:val="18"/>
                    </w:rPr>
                  </w:pPr>
                  <w:r w:rsidRPr="002D0329">
                    <w:rPr>
                      <w:rFonts w:eastAsiaTheme="minorEastAsia"/>
                      <w:sz w:val="18"/>
                      <w:szCs w:val="18"/>
                    </w:rPr>
                    <w:t>Test setup for FDD test setup with Periodic CSI-RS configuration is captured in Table2</w:t>
                  </w:r>
                </w:p>
                <w:p w14:paraId="6C22F2FD" w14:textId="77777777" w:rsidR="002D0329" w:rsidRPr="002D0329" w:rsidRDefault="002D0329" w:rsidP="002D0329">
                  <w:pPr>
                    <w:spacing w:after="0"/>
                    <w:ind w:leftChars="200" w:left="400"/>
                    <w:rPr>
                      <w:rFonts w:eastAsiaTheme="minorEastAsia"/>
                      <w:sz w:val="18"/>
                      <w:szCs w:val="18"/>
                      <w:lang w:val="en-US"/>
                    </w:rPr>
                  </w:pPr>
                </w:p>
                <w:p w14:paraId="13D0C4C1" w14:textId="77777777" w:rsidR="002D0329" w:rsidRPr="002D0329" w:rsidRDefault="002D0329" w:rsidP="002D0329">
                  <w:pPr>
                    <w:spacing w:after="0"/>
                    <w:ind w:leftChars="200" w:left="400"/>
                    <w:rPr>
                      <w:rFonts w:eastAsiaTheme="minorEastAsia"/>
                      <w:sz w:val="18"/>
                      <w:szCs w:val="18"/>
                    </w:rPr>
                  </w:pPr>
                </w:p>
                <w:p w14:paraId="4B18E8DE" w14:textId="77777777" w:rsidR="002D0329" w:rsidRPr="002D0329" w:rsidRDefault="002D0329" w:rsidP="002D0329">
                  <w:pPr>
                    <w:pStyle w:val="a3"/>
                    <w:spacing w:after="0"/>
                    <w:ind w:leftChars="200" w:left="760"/>
                    <w:rPr>
                      <w:rFonts w:eastAsiaTheme="minorEastAsia"/>
                      <w:sz w:val="18"/>
                      <w:szCs w:val="18"/>
                    </w:rPr>
                  </w:pPr>
                  <w:r w:rsidRPr="002D0329">
                    <w:rPr>
                      <w:rFonts w:eastAsiaTheme="minorEastAsia"/>
                      <w:sz w:val="18"/>
                      <w:szCs w:val="18"/>
                    </w:rPr>
                    <w:t>For TDD test setup with Periodic CSI-RS configuration</w:t>
                  </w:r>
                </w:p>
                <w:p w14:paraId="15AA74CD" w14:textId="77777777" w:rsidR="002D0329" w:rsidRPr="002D0329" w:rsidRDefault="002D0329" w:rsidP="002D0329">
                  <w:pPr>
                    <w:pStyle w:val="a3"/>
                    <w:numPr>
                      <w:ilvl w:val="0"/>
                      <w:numId w:val="41"/>
                    </w:numPr>
                    <w:spacing w:after="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CSI-RS periodicity: 5 </w:t>
                  </w:r>
                  <w:proofErr w:type="spellStart"/>
                  <w:r w:rsidRPr="002D0329">
                    <w:rPr>
                      <w:rFonts w:eastAsiaTheme="minorEastAsia"/>
                      <w:sz w:val="18"/>
                      <w:szCs w:val="18"/>
                    </w:rPr>
                    <w:t>ms</w:t>
                  </w:r>
                  <w:proofErr w:type="spellEnd"/>
                </w:p>
                <w:p w14:paraId="474FA261" w14:textId="77777777" w:rsidR="002D0329" w:rsidRPr="002D0329" w:rsidRDefault="002D0329" w:rsidP="002D0329">
                  <w:pPr>
                    <w:pStyle w:val="a3"/>
                    <w:numPr>
                      <w:ilvl w:val="0"/>
                      <w:numId w:val="41"/>
                    </w:numPr>
                    <w:spacing w:after="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 feedback periodicity: 5 </w:t>
                  </w:r>
                  <w:proofErr w:type="spellStart"/>
                  <w:r w:rsidRPr="002D0329">
                    <w:rPr>
                      <w:rFonts w:eastAsiaTheme="minorEastAsia"/>
                      <w:sz w:val="18"/>
                      <w:szCs w:val="18"/>
                    </w:rPr>
                    <w:t>ms</w:t>
                  </w:r>
                  <w:proofErr w:type="spellEnd"/>
                </w:p>
                <w:p w14:paraId="55154F22" w14:textId="77777777" w:rsidR="002D0329" w:rsidRPr="002D0329" w:rsidRDefault="002D0329" w:rsidP="002D0329">
                  <w:pPr>
                    <w:pStyle w:val="a3"/>
                    <w:numPr>
                      <w:ilvl w:val="0"/>
                      <w:numId w:val="41"/>
                    </w:numPr>
                    <w:spacing w:after="0" w:line="276" w:lineRule="auto"/>
                    <w:ind w:leftChars="200" w:left="760"/>
                    <w:contextualSpacing/>
                    <w:jc w:val="left"/>
                    <w:rPr>
                      <w:rFonts w:eastAsiaTheme="minorEastAsia"/>
                      <w:sz w:val="18"/>
                      <w:szCs w:val="18"/>
                      <w:lang w:val="en-GB"/>
                    </w:rPr>
                  </w:pPr>
                  <w:r w:rsidRPr="002D0329">
                    <w:rPr>
                      <w:rFonts w:eastAsiaTheme="minorEastAsia"/>
                      <w:sz w:val="18"/>
                      <w:szCs w:val="18"/>
                    </w:rPr>
                    <w:t>Scheduling delay (from CSI feedback to apply in scheduling): 6 slots</w:t>
                  </w:r>
                </w:p>
                <w:p w14:paraId="2D89BAC5" w14:textId="77777777" w:rsidR="002D0329" w:rsidRPr="002D0329" w:rsidRDefault="002D0329" w:rsidP="002D0329">
                  <w:pPr>
                    <w:pStyle w:val="a3"/>
                    <w:spacing w:after="0"/>
                    <w:ind w:leftChars="400" w:left="1160"/>
                    <w:rPr>
                      <w:rFonts w:eastAsiaTheme="minorEastAsia"/>
                      <w:sz w:val="18"/>
                      <w:szCs w:val="18"/>
                    </w:rPr>
                  </w:pPr>
                  <w:proofErr w:type="gramStart"/>
                  <w:r w:rsidRPr="002D0329">
                    <w:rPr>
                      <w:rFonts w:eastAsiaTheme="minorEastAsia"/>
                      <w:sz w:val="18"/>
                      <w:szCs w:val="18"/>
                    </w:rPr>
                    <w:t>Note :</w:t>
                  </w:r>
                  <w:proofErr w:type="gramEnd"/>
                  <w:r w:rsidRPr="002D0329">
                    <w:rPr>
                      <w:rFonts w:eastAsiaTheme="minorEastAsia"/>
                      <w:sz w:val="18"/>
                      <w:szCs w:val="18"/>
                    </w:rPr>
                    <w:tab/>
                    <w:t xml:space="preserve">If the UE reports in an available uplink reporting instance at </w:t>
                  </w:r>
                  <w:proofErr w:type="spellStart"/>
                  <w:r w:rsidRPr="002D0329">
                    <w:rPr>
                      <w:rFonts w:eastAsiaTheme="minorEastAsia"/>
                      <w:sz w:val="18"/>
                      <w:szCs w:val="18"/>
                    </w:rPr>
                    <w:t>slot#n</w:t>
                  </w:r>
                  <w:proofErr w:type="spellEnd"/>
                  <w:r w:rsidRPr="002D0329">
                    <w:rPr>
                      <w:rFonts w:eastAsiaTheme="minorEastAsia"/>
                      <w:sz w:val="18"/>
                      <w:szCs w:val="18"/>
                    </w:rPr>
                    <w:t xml:space="preserve"> based on PMI estimation using a CSI-RS resource set in which the last CSI-RS resource is transmitted at a downlink slot not later than slot#(n-6), this reported PMI cannot be applied at the gNB downlink before slot#(n+6).</w:t>
                  </w:r>
                </w:p>
                <w:p w14:paraId="17CEF53B" w14:textId="77777777" w:rsidR="002D0329" w:rsidRPr="002D0329" w:rsidRDefault="002D0329" w:rsidP="002D0329">
                  <w:pPr>
                    <w:pStyle w:val="a3"/>
                    <w:numPr>
                      <w:ilvl w:val="0"/>
                      <w:numId w:val="41"/>
                    </w:numPr>
                    <w:spacing w:after="0" w:line="276" w:lineRule="auto"/>
                    <w:ind w:leftChars="200" w:left="757" w:hanging="357"/>
                    <w:contextualSpacing/>
                    <w:jc w:val="left"/>
                    <w:rPr>
                      <w:rFonts w:eastAsiaTheme="minorEastAsia"/>
                      <w:sz w:val="18"/>
                      <w:szCs w:val="18"/>
                    </w:rPr>
                  </w:pPr>
                  <w:r w:rsidRPr="002D0329">
                    <w:rPr>
                      <w:rFonts w:eastAsiaTheme="minorEastAsia"/>
                      <w:sz w:val="18"/>
                      <w:szCs w:val="18"/>
                    </w:rPr>
                    <w:t>Test setup for TDD test setup with Periodic CSI-RS configuration is captured in Table3</w:t>
                  </w:r>
                </w:p>
                <w:p w14:paraId="79A28DDB" w14:textId="77777777" w:rsidR="002D0329" w:rsidRPr="002D0329" w:rsidRDefault="002D0329" w:rsidP="002D0329">
                  <w:pPr>
                    <w:pStyle w:val="a3"/>
                    <w:spacing w:after="0"/>
                    <w:ind w:leftChars="200" w:left="760"/>
                    <w:rPr>
                      <w:rFonts w:eastAsiaTheme="minorEastAsia"/>
                      <w:sz w:val="18"/>
                      <w:szCs w:val="18"/>
                    </w:rPr>
                  </w:pPr>
                </w:p>
                <w:p w14:paraId="6C28F7F4" w14:textId="77777777" w:rsidR="002D0329" w:rsidRPr="002D0329" w:rsidRDefault="002D0329" w:rsidP="002D0329">
                  <w:pPr>
                    <w:pStyle w:val="TAC"/>
                    <w:widowControl w:val="0"/>
                    <w:ind w:leftChars="200" w:left="400"/>
                    <w:jc w:val="both"/>
                    <w:rPr>
                      <w:rFonts w:ascii="Times New Roman" w:eastAsiaTheme="minorEastAsia" w:hAnsi="Times New Roman" w:cs="Times New Roman"/>
                      <w:szCs w:val="18"/>
                    </w:rPr>
                  </w:pPr>
                  <w:proofErr w:type="gramStart"/>
                  <w:r w:rsidRPr="002D0329">
                    <w:rPr>
                      <w:rFonts w:ascii="Times New Roman" w:eastAsiaTheme="minorEastAsia" w:hAnsi="Times New Roman" w:cs="Times New Roman"/>
                      <w:szCs w:val="18"/>
                    </w:rPr>
                    <w:t xml:space="preserve">FFS </w:t>
                  </w:r>
                  <w:r w:rsidRPr="002D0329">
                    <w:rPr>
                      <w:rFonts w:ascii="Times New Roman" w:hAnsi="Times New Roman" w:cs="Times New Roman"/>
                    </w:rPr>
                    <w:t xml:space="preserve"> </w:t>
                  </w:r>
                  <w:r w:rsidRPr="002D0329">
                    <w:rPr>
                      <w:rFonts w:ascii="Times New Roman" w:eastAsiaTheme="minorEastAsia" w:hAnsi="Times New Roman" w:cs="Times New Roman"/>
                      <w:szCs w:val="18"/>
                    </w:rPr>
                    <w:t>test</w:t>
                  </w:r>
                  <w:proofErr w:type="gramEnd"/>
                  <w:r w:rsidRPr="002D0329">
                    <w:rPr>
                      <w:rFonts w:ascii="Times New Roman" w:eastAsiaTheme="minorEastAsia" w:hAnsi="Times New Roman" w:cs="Times New Roman"/>
                      <w:szCs w:val="18"/>
                    </w:rPr>
                    <w:t xml:space="preserve"> setup for aperiodic CSI-RS configuration</w:t>
                  </w:r>
                </w:p>
                <w:p w14:paraId="7ABD2CF8" w14:textId="77777777" w:rsidR="002D0329" w:rsidRPr="002D0329" w:rsidRDefault="002D0329" w:rsidP="002D0329">
                  <w:pPr>
                    <w:pStyle w:val="TAC"/>
                    <w:widowControl w:val="0"/>
                    <w:jc w:val="both"/>
                    <w:rPr>
                      <w:rFonts w:ascii="Times New Roman" w:eastAsiaTheme="minorEastAsia" w:hAnsi="Times New Roman" w:cs="Times New Roman"/>
                      <w:szCs w:val="18"/>
                    </w:rPr>
                  </w:pPr>
                </w:p>
                <w:p w14:paraId="4673247F"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6DD32F82" w14:textId="77777777" w:rsidTr="00806473">
              <w:tc>
                <w:tcPr>
                  <w:tcW w:w="3284" w:type="dxa"/>
                </w:tcPr>
                <w:p w14:paraId="61A0AD0A"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SNR assumption</w:t>
                  </w:r>
                </w:p>
              </w:tc>
              <w:tc>
                <w:tcPr>
                  <w:tcW w:w="5621" w:type="dxa"/>
                </w:tcPr>
                <w:p w14:paraId="6C1B401B" w14:textId="77777777" w:rsidR="002D0329" w:rsidRPr="002D0329" w:rsidRDefault="002D0329" w:rsidP="002D0329">
                  <w:pPr>
                    <w:pStyle w:val="TAC"/>
                    <w:widowControl w:val="0"/>
                    <w:jc w:val="both"/>
                    <w:rPr>
                      <w:rFonts w:ascii="Times New Roman" w:eastAsia="Yu Mincho" w:hAnsi="Times New Roman" w:cs="Times New Roman"/>
                      <w:szCs w:val="18"/>
                      <w:lang w:eastAsia="ja-JP"/>
                    </w:rPr>
                  </w:pPr>
                  <w:r w:rsidRPr="002D0329">
                    <w:rPr>
                      <w:rFonts w:ascii="Times New Roman" w:eastAsia="Yu Mincho" w:hAnsi="Times New Roman" w:cs="Times New Roman"/>
                      <w:szCs w:val="18"/>
                      <w:lang w:eastAsia="ja-JP"/>
                    </w:rPr>
                    <w:t>Only for step</w:t>
                  </w:r>
                  <w:r w:rsidRPr="002D0329">
                    <w:rPr>
                      <w:rFonts w:ascii="Times New Roman" w:eastAsiaTheme="minorEastAsia" w:hAnsi="Times New Roman" w:cs="Times New Roman"/>
                      <w:szCs w:val="18"/>
                    </w:rPr>
                    <w:t>-</w:t>
                  </w:r>
                  <w:r w:rsidRPr="002D0329">
                    <w:rPr>
                      <w:rFonts w:ascii="Times New Roman" w:eastAsia="Yu Mincho" w:hAnsi="Times New Roman" w:cs="Times New Roman"/>
                      <w:szCs w:val="18"/>
                      <w:lang w:eastAsia="ja-JP"/>
                    </w:rPr>
                    <w:t>3</w:t>
                  </w:r>
                </w:p>
                <w:p w14:paraId="6C774617"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Claimed by companies for step-3 first round simulation (TP as KPI)</w:t>
                  </w:r>
                </w:p>
                <w:p w14:paraId="36C8CAFB"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FFS: other suggestions</w:t>
                  </w:r>
                </w:p>
                <w:p w14:paraId="501FC4F1"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1984A687" w14:textId="77777777" w:rsidTr="00806473">
              <w:tc>
                <w:tcPr>
                  <w:tcW w:w="3284" w:type="dxa"/>
                </w:tcPr>
                <w:p w14:paraId="59D285E3"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CSI feedback overhead</w:t>
                  </w:r>
                </w:p>
              </w:tc>
              <w:tc>
                <w:tcPr>
                  <w:tcW w:w="5621" w:type="dxa"/>
                </w:tcPr>
                <w:p w14:paraId="7C673273"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PC7 as baseline</w:t>
                  </w:r>
                </w:p>
                <w:p w14:paraId="1E074F94" w14:textId="77777777" w:rsidR="002D0329" w:rsidRPr="002D0329" w:rsidRDefault="002D0329" w:rsidP="002D0329">
                  <w:pPr>
                    <w:pStyle w:val="TAC"/>
                    <w:widowControl w:val="0"/>
                    <w:jc w:val="both"/>
                    <w:rPr>
                      <w:rFonts w:ascii="Times New Roman" w:eastAsiaTheme="minorEastAsia" w:hAnsi="Times New Roman" w:cs="Times New Roman"/>
                      <w:strike/>
                      <w:szCs w:val="18"/>
                    </w:rPr>
                  </w:pPr>
                </w:p>
              </w:tc>
            </w:tr>
            <w:tr w:rsidR="002D0329" w:rsidRPr="002D0329" w14:paraId="15438D5A" w14:textId="77777777" w:rsidTr="00806473">
              <w:tc>
                <w:tcPr>
                  <w:tcW w:w="3284" w:type="dxa"/>
                </w:tcPr>
                <w:p w14:paraId="10F540A5"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Baseline </w:t>
                  </w:r>
                </w:p>
              </w:tc>
              <w:tc>
                <w:tcPr>
                  <w:tcW w:w="5621" w:type="dxa"/>
                </w:tcPr>
                <w:p w14:paraId="2BBDA4E0" w14:textId="77777777" w:rsidR="002D0329" w:rsidRPr="002D0329" w:rsidRDefault="002D0329" w:rsidP="002D0329">
                  <w:pPr>
                    <w:keepNext/>
                    <w:keepLines/>
                    <w:widowControl w:val="0"/>
                    <w:autoSpaceDN w:val="0"/>
                    <w:adjustRightInd w:val="0"/>
                    <w:spacing w:after="0"/>
                    <w:rPr>
                      <w:rFonts w:eastAsiaTheme="minorEastAsia"/>
                      <w:strike/>
                      <w:sz w:val="18"/>
                      <w:szCs w:val="18"/>
                    </w:rPr>
                  </w:pPr>
                  <w:r w:rsidRPr="002D0329">
                    <w:rPr>
                      <w:rFonts w:eastAsiaTheme="minorEastAsia"/>
                      <w:strike/>
                      <w:sz w:val="18"/>
                      <w:szCs w:val="18"/>
                    </w:rPr>
                    <w:t>FFS</w:t>
                  </w:r>
                </w:p>
                <w:p w14:paraId="256B024A"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R</w:t>
                  </w:r>
                  <w:r w:rsidRPr="002D0329">
                    <w:rPr>
                      <w:rFonts w:eastAsia="Yu Mincho"/>
                      <w:sz w:val="18"/>
                      <w:szCs w:val="18"/>
                      <w:lang w:eastAsia="ja-JP"/>
                    </w:rPr>
                    <w:t>andom PMI with Rel-15 Type I single panel codebook</w:t>
                  </w:r>
                  <w:r w:rsidRPr="002D0329">
                    <w:rPr>
                      <w:rFonts w:eastAsiaTheme="minorEastAsia"/>
                      <w:sz w:val="18"/>
                      <w:szCs w:val="18"/>
                    </w:rPr>
                    <w:t xml:space="preserve"> if needed (e.g., for Step-3 or performance requirements)</w:t>
                  </w:r>
                </w:p>
              </w:tc>
            </w:tr>
            <w:tr w:rsidR="002D0329" w:rsidRPr="002D0329" w14:paraId="51E1EE24" w14:textId="77777777" w:rsidTr="00806473">
              <w:tc>
                <w:tcPr>
                  <w:tcW w:w="3284" w:type="dxa"/>
                </w:tcPr>
                <w:p w14:paraId="5B927F93"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KPI</w:t>
                  </w:r>
                </w:p>
              </w:tc>
              <w:tc>
                <w:tcPr>
                  <w:tcW w:w="5621" w:type="dxa"/>
                </w:tcPr>
                <w:p w14:paraId="1E3507FD" w14:textId="77777777" w:rsidR="002D0329" w:rsidRPr="002D0329" w:rsidRDefault="002D0329" w:rsidP="002D0329">
                  <w:pPr>
                    <w:keepNext/>
                    <w:keepLines/>
                    <w:widowControl w:val="0"/>
                    <w:autoSpaceDN w:val="0"/>
                    <w:adjustRightInd w:val="0"/>
                    <w:spacing w:after="0"/>
                    <w:rPr>
                      <w:rFonts w:eastAsiaTheme="minorEastAsia"/>
                      <w:sz w:val="18"/>
                      <w:szCs w:val="18"/>
                    </w:rPr>
                  </w:pPr>
                  <w:r w:rsidRPr="002D0329">
                    <w:rPr>
                      <w:rFonts w:eastAsiaTheme="minorEastAsia"/>
                      <w:sz w:val="18"/>
                      <w:szCs w:val="18"/>
                    </w:rPr>
                    <w:t xml:space="preserve">Step-1: </w:t>
                  </w:r>
                </w:p>
                <w:p w14:paraId="738049BA"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check SGCS before CSI feedback</w:t>
                  </w:r>
                </w:p>
                <w:p w14:paraId="1B99561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SGCS is calculated by comparing the SVD of model output (before feedback) with the SVD of the ground truth Raw channel</w:t>
                  </w:r>
                </w:p>
                <w:p w14:paraId="64886B06"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lastRenderedPageBreak/>
                    <w:t xml:space="preserve">Average of SGCS for </w:t>
                  </w:r>
                  <w:r w:rsidRPr="002D0329">
                    <w:rPr>
                      <w:sz w:val="18"/>
                      <w:szCs w:val="18"/>
                    </w:rPr>
                    <w:t>intermediate results</w:t>
                  </w:r>
                  <w:r w:rsidRPr="002D0329">
                    <w:rPr>
                      <w:rFonts w:eastAsiaTheme="minorEastAsia"/>
                      <w:sz w:val="18"/>
                      <w:szCs w:val="18"/>
                    </w:rPr>
                    <w:t xml:space="preserve"> over all </w:t>
                  </w:r>
                  <w:proofErr w:type="spellStart"/>
                  <w:r w:rsidRPr="002D0329">
                    <w:rPr>
                      <w:rFonts w:eastAsiaTheme="minorEastAsia"/>
                      <w:sz w:val="18"/>
                      <w:szCs w:val="18"/>
                    </w:rPr>
                    <w:t>subbands</w:t>
                  </w:r>
                  <w:proofErr w:type="spellEnd"/>
                  <w:r w:rsidRPr="002D0329">
                    <w:rPr>
                      <w:rFonts w:eastAsiaTheme="minorEastAsia"/>
                      <w:sz w:val="18"/>
                      <w:szCs w:val="18"/>
                    </w:rPr>
                    <w:t xml:space="preserve"> per layer (e.g. for rank 2), </w:t>
                  </w:r>
                </w:p>
                <w:p w14:paraId="607EA7A2" w14:textId="77777777" w:rsidR="002D0329" w:rsidRPr="002D0329" w:rsidRDefault="002D0329" w:rsidP="002D0329">
                  <w:pPr>
                    <w:keepNext/>
                    <w:keepLines/>
                    <w:widowControl w:val="0"/>
                    <w:autoSpaceDN w:val="0"/>
                    <w:adjustRightInd w:val="0"/>
                    <w:spacing w:after="0"/>
                    <w:rPr>
                      <w:rFonts w:eastAsiaTheme="minorEastAsia"/>
                      <w:sz w:val="18"/>
                      <w:szCs w:val="18"/>
                      <w:lang w:val="en-US"/>
                    </w:rPr>
                  </w:pPr>
                </w:p>
                <w:p w14:paraId="75F1E59D" w14:textId="77777777" w:rsidR="002D0329" w:rsidRPr="002D0329" w:rsidRDefault="002D0329" w:rsidP="002D0329">
                  <w:pPr>
                    <w:keepNext/>
                    <w:keepLines/>
                    <w:widowControl w:val="0"/>
                    <w:autoSpaceDN w:val="0"/>
                    <w:adjustRightInd w:val="0"/>
                    <w:spacing w:after="0"/>
                    <w:rPr>
                      <w:rFonts w:eastAsiaTheme="minorEastAsia"/>
                      <w:sz w:val="18"/>
                      <w:szCs w:val="18"/>
                    </w:rPr>
                  </w:pPr>
                  <w:r w:rsidRPr="002D0329">
                    <w:rPr>
                      <w:rFonts w:eastAsiaTheme="minorEastAsia"/>
                      <w:sz w:val="18"/>
                      <w:szCs w:val="18"/>
                    </w:rPr>
                    <w:t xml:space="preserve">Step-2: </w:t>
                  </w:r>
                </w:p>
                <w:p w14:paraId="5C02AA39"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check SGCS after CSI feedback</w:t>
                  </w:r>
                </w:p>
                <w:p w14:paraId="6D494603"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Encouraged companies to provide the following two SGCS metrics</w:t>
                  </w:r>
                  <w:r w:rsidRPr="002D0329">
                    <w:rPr>
                      <w:rFonts w:eastAsiaTheme="minorEastAsia"/>
                      <w:strike/>
                      <w:sz w:val="18"/>
                      <w:szCs w:val="18"/>
                    </w:rPr>
                    <w:t>:</w:t>
                  </w:r>
                </w:p>
                <w:p w14:paraId="2F0FE43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ind w:leftChars="200" w:left="757" w:hanging="357"/>
                    <w:contextualSpacing/>
                    <w:textAlignment w:val="baseline"/>
                    <w:rPr>
                      <w:rFonts w:eastAsiaTheme="minorEastAsia"/>
                      <w:sz w:val="18"/>
                      <w:szCs w:val="18"/>
                    </w:rPr>
                  </w:pPr>
                  <w:r w:rsidRPr="002D0329">
                    <w:rPr>
                      <w:rFonts w:eastAsiaTheme="minorEastAsia"/>
                      <w:sz w:val="18"/>
                      <w:szCs w:val="18"/>
                    </w:rPr>
                    <w:t>SGCS 2: Compares the PMI feedback-derived based on Rel-18 eType II-Doppler CB with the model output against the ground-truth raw channel’s SVD.</w:t>
                  </w:r>
                </w:p>
                <w:p w14:paraId="0FB2E70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ind w:leftChars="200" w:left="757" w:hanging="357"/>
                    <w:contextualSpacing/>
                    <w:textAlignment w:val="baseline"/>
                    <w:rPr>
                      <w:rFonts w:eastAsiaTheme="minorEastAsia"/>
                      <w:sz w:val="18"/>
                      <w:szCs w:val="18"/>
                    </w:rPr>
                  </w:pPr>
                  <w:r w:rsidRPr="002D0329">
                    <w:rPr>
                      <w:rFonts w:eastAsiaTheme="minorEastAsia"/>
                      <w:sz w:val="18"/>
                      <w:szCs w:val="18"/>
                    </w:rPr>
                    <w:t>SGCS 3: Compares the PMI feedback-derived based on Rel-18 eType II-Doppler CB with the model output against the PMI -derived based on Rel-18 eType II-Doppler CB with the ground truth.</w:t>
                  </w:r>
                </w:p>
                <w:p w14:paraId="5D55B13C"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Average of SGCS for </w:t>
                  </w:r>
                  <w:r w:rsidRPr="002D0329">
                    <w:rPr>
                      <w:sz w:val="18"/>
                      <w:szCs w:val="18"/>
                    </w:rPr>
                    <w:t>intermediate results</w:t>
                  </w:r>
                  <w:r w:rsidRPr="002D0329">
                    <w:rPr>
                      <w:rFonts w:eastAsiaTheme="minorEastAsia"/>
                      <w:sz w:val="18"/>
                      <w:szCs w:val="18"/>
                    </w:rPr>
                    <w:t xml:space="preserve"> over all </w:t>
                  </w:r>
                  <w:proofErr w:type="spellStart"/>
                  <w:r w:rsidRPr="002D0329">
                    <w:rPr>
                      <w:rFonts w:eastAsiaTheme="minorEastAsia"/>
                      <w:sz w:val="18"/>
                      <w:szCs w:val="18"/>
                    </w:rPr>
                    <w:t>subbands</w:t>
                  </w:r>
                  <w:proofErr w:type="spellEnd"/>
                  <w:r w:rsidRPr="002D0329">
                    <w:rPr>
                      <w:rFonts w:eastAsiaTheme="minorEastAsia"/>
                      <w:sz w:val="18"/>
                      <w:szCs w:val="18"/>
                    </w:rPr>
                    <w:t xml:space="preserve"> per layer (e.g. for rank 2), </w:t>
                  </w:r>
                </w:p>
                <w:p w14:paraId="3B7D45C1"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p>
                <w:p w14:paraId="4FE9D9B9" w14:textId="77777777" w:rsidR="002D0329" w:rsidRPr="002D0329" w:rsidRDefault="002D0329" w:rsidP="002D0329">
                  <w:pPr>
                    <w:keepNext/>
                    <w:keepLines/>
                    <w:widowControl w:val="0"/>
                    <w:autoSpaceDN w:val="0"/>
                    <w:adjustRightInd w:val="0"/>
                    <w:spacing w:after="0"/>
                    <w:rPr>
                      <w:rFonts w:eastAsiaTheme="minorEastAsia"/>
                      <w:sz w:val="18"/>
                      <w:szCs w:val="18"/>
                    </w:rPr>
                  </w:pPr>
                  <w:r w:rsidRPr="002D0329">
                    <w:rPr>
                      <w:rFonts w:eastAsiaTheme="minorEastAsia"/>
                      <w:sz w:val="18"/>
                      <w:szCs w:val="18"/>
                    </w:rPr>
                    <w:t>Step-3:</w:t>
                  </w:r>
                </w:p>
                <w:p w14:paraId="59527B8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check TPs after CSI feedback for both AI based CSI prediction and the </w:t>
                  </w:r>
                  <w:proofErr w:type="gramStart"/>
                  <w:r w:rsidRPr="002D0329">
                    <w:rPr>
                      <w:rFonts w:eastAsiaTheme="minorEastAsia"/>
                      <w:sz w:val="18"/>
                      <w:szCs w:val="18"/>
                    </w:rPr>
                    <w:t>baseline(</w:t>
                  </w:r>
                  <w:proofErr w:type="gramEnd"/>
                  <w:r w:rsidRPr="002D0329">
                    <w:rPr>
                      <w:rFonts w:eastAsiaTheme="minorEastAsia"/>
                      <w:sz w:val="18"/>
                      <w:szCs w:val="18"/>
                    </w:rPr>
                    <w:t>R</w:t>
                  </w:r>
                  <w:r w:rsidRPr="002D0329">
                    <w:rPr>
                      <w:rFonts w:eastAsia="Yu Mincho"/>
                      <w:sz w:val="18"/>
                      <w:szCs w:val="18"/>
                      <w:lang w:eastAsia="ja-JP"/>
                    </w:rPr>
                    <w:t>andom PMI with Rel-15 Type I single panel codebook</w:t>
                  </w:r>
                  <w:r w:rsidRPr="002D0329">
                    <w:rPr>
                      <w:rFonts w:eastAsiaTheme="minorEastAsia"/>
                      <w:sz w:val="18"/>
                      <w:szCs w:val="18"/>
                    </w:rPr>
                    <w:t>), as well as the SNR value corresponding to 90% of maximum TP of the AI based CSI prediction.</w:t>
                  </w:r>
                </w:p>
                <w:p w14:paraId="4C59C468"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Companies are also encouraged to provide the TP curve with corresponding SNRs.</w:t>
                  </w:r>
                </w:p>
                <w:p w14:paraId="2AD0A5DF"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The test parameters for TPs simulation can be referred as 38.101-4 section of 6.3</w:t>
                  </w:r>
                </w:p>
                <w:p w14:paraId="2178188E"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FDD with 16Tx4Rx: Table 6.3.3.1.8-1</w:t>
                  </w:r>
                </w:p>
                <w:p w14:paraId="1752D070"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FDD with 32Tx4Rx: Table 6.3.3.1.4-1: </w:t>
                  </w:r>
                </w:p>
                <w:p w14:paraId="5F130BC9"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TDD with 16Tx4Rx:</w:t>
                  </w:r>
                  <w:r w:rsidRPr="002D0329">
                    <w:t xml:space="preserve"> </w:t>
                  </w:r>
                  <w:r w:rsidRPr="002D0329">
                    <w:rPr>
                      <w:rFonts w:eastAsiaTheme="minorEastAsia"/>
                      <w:sz w:val="18"/>
                      <w:szCs w:val="18"/>
                    </w:rPr>
                    <w:t>Table 6.3.3.2.8-1</w:t>
                  </w:r>
                </w:p>
                <w:p w14:paraId="78B81993"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TDD with 32Tx4Rx: Table 6.3.3.2.4-1:</w:t>
                  </w:r>
                </w:p>
                <w:p w14:paraId="49BA0A66" w14:textId="77777777" w:rsidR="002D0329" w:rsidRPr="002D0329" w:rsidRDefault="002D0329" w:rsidP="002D0329">
                  <w:pPr>
                    <w:keepNext/>
                    <w:keepLines/>
                    <w:widowControl w:val="0"/>
                    <w:autoSpaceDN w:val="0"/>
                    <w:adjustRightInd w:val="0"/>
                    <w:spacing w:after="0"/>
                    <w:rPr>
                      <w:rFonts w:eastAsiaTheme="minorEastAsia"/>
                      <w:sz w:val="18"/>
                      <w:szCs w:val="18"/>
                    </w:rPr>
                  </w:pPr>
                </w:p>
                <w:p w14:paraId="012DB769" w14:textId="77777777" w:rsidR="002D0329" w:rsidRPr="002D0329" w:rsidRDefault="002D0329" w:rsidP="002D0329">
                  <w:pPr>
                    <w:keepNext/>
                    <w:keepLines/>
                    <w:widowControl w:val="0"/>
                    <w:autoSpaceDN w:val="0"/>
                    <w:adjustRightInd w:val="0"/>
                    <w:spacing w:after="0"/>
                    <w:rPr>
                      <w:rFonts w:eastAsiaTheme="minorEastAsia"/>
                      <w:sz w:val="18"/>
                      <w:szCs w:val="18"/>
                    </w:rPr>
                  </w:pPr>
                </w:p>
              </w:tc>
            </w:tr>
            <w:tr w:rsidR="002D0329" w:rsidRPr="002D0329" w14:paraId="60AA8E72" w14:textId="77777777" w:rsidTr="00806473">
              <w:tc>
                <w:tcPr>
                  <w:tcW w:w="3284" w:type="dxa"/>
                </w:tcPr>
                <w:p w14:paraId="6379C15B"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lastRenderedPageBreak/>
                    <w:t>Model input type</w:t>
                  </w:r>
                </w:p>
              </w:tc>
              <w:tc>
                <w:tcPr>
                  <w:tcW w:w="5621" w:type="dxa"/>
                </w:tcPr>
                <w:p w14:paraId="50FBA30A" w14:textId="77777777" w:rsidR="002D0329" w:rsidRPr="002D0329" w:rsidRDefault="002D0329" w:rsidP="002D0329">
                  <w:pPr>
                    <w:keepNext/>
                    <w:keepLines/>
                    <w:widowControl w:val="0"/>
                    <w:autoSpaceDN w:val="0"/>
                    <w:adjustRightInd w:val="0"/>
                    <w:rPr>
                      <w:rFonts w:eastAsiaTheme="minorEastAsia"/>
                      <w:sz w:val="18"/>
                      <w:szCs w:val="18"/>
                    </w:rPr>
                  </w:pPr>
                  <w:r w:rsidRPr="002D0329">
                    <w:rPr>
                      <w:rFonts w:eastAsiaTheme="minorEastAsia"/>
                      <w:sz w:val="18"/>
                      <w:szCs w:val="18"/>
                    </w:rPr>
                    <w:t>Raw channel matrix</w:t>
                  </w:r>
                </w:p>
              </w:tc>
            </w:tr>
            <w:tr w:rsidR="002D0329" w:rsidRPr="002D0329" w14:paraId="610F207D" w14:textId="77777777" w:rsidTr="00806473">
              <w:tc>
                <w:tcPr>
                  <w:tcW w:w="3284" w:type="dxa"/>
                </w:tcPr>
                <w:p w14:paraId="0A27A720"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Model out type</w:t>
                  </w:r>
                </w:p>
              </w:tc>
              <w:tc>
                <w:tcPr>
                  <w:tcW w:w="5621" w:type="dxa"/>
                </w:tcPr>
                <w:p w14:paraId="2E4325D5" w14:textId="77777777" w:rsidR="002D0329" w:rsidRPr="002D0329" w:rsidRDefault="002D0329" w:rsidP="002D0329">
                  <w:pPr>
                    <w:keepNext/>
                    <w:keepLines/>
                    <w:widowControl w:val="0"/>
                    <w:autoSpaceDN w:val="0"/>
                    <w:adjustRightInd w:val="0"/>
                    <w:rPr>
                      <w:rFonts w:eastAsiaTheme="minorEastAsia"/>
                      <w:sz w:val="18"/>
                      <w:szCs w:val="18"/>
                    </w:rPr>
                  </w:pPr>
                  <w:r w:rsidRPr="002D0329">
                    <w:rPr>
                      <w:rFonts w:eastAsiaTheme="minorEastAsia"/>
                      <w:sz w:val="18"/>
                      <w:szCs w:val="18"/>
                    </w:rPr>
                    <w:t>Raw channel matrix</w:t>
                  </w:r>
                </w:p>
              </w:tc>
            </w:tr>
            <w:tr w:rsidR="002D0329" w:rsidRPr="002D0329" w14:paraId="1D5C2169" w14:textId="77777777" w:rsidTr="00806473">
              <w:tc>
                <w:tcPr>
                  <w:tcW w:w="3284" w:type="dxa"/>
                </w:tcPr>
                <w:p w14:paraId="1C5E3986"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Observation window</w:t>
                  </w:r>
                </w:p>
              </w:tc>
              <w:tc>
                <w:tcPr>
                  <w:tcW w:w="5621" w:type="dxa"/>
                </w:tcPr>
                <w:p w14:paraId="65D1828C" w14:textId="77777777" w:rsidR="002D0329" w:rsidRPr="002D0329" w:rsidRDefault="002D0329" w:rsidP="002D0329">
                  <w:pPr>
                    <w:keepNext/>
                    <w:keepLines/>
                    <w:widowControl w:val="0"/>
                    <w:autoSpaceDN w:val="0"/>
                    <w:adjustRightInd w:val="0"/>
                    <w:rPr>
                      <w:rFonts w:eastAsiaTheme="minorEastAsia"/>
                      <w:sz w:val="18"/>
                      <w:szCs w:val="18"/>
                      <w:lang w:val="en-US"/>
                    </w:rPr>
                  </w:pPr>
                  <w:r w:rsidRPr="002D0329">
                    <w:rPr>
                      <w:sz w:val="18"/>
                      <w:szCs w:val="18"/>
                      <w:lang w:val="en-US" w:eastAsia="ko-KR"/>
                    </w:rPr>
                    <w:t>Observation window (</w:t>
                  </w:r>
                  <w:r w:rsidRPr="002D0329">
                    <w:rPr>
                      <w:sz w:val="18"/>
                      <w:szCs w:val="18"/>
                    </w:rPr>
                    <w:t>number/distance)</w:t>
                  </w:r>
                  <w:r w:rsidRPr="002D0329">
                    <w:rPr>
                      <w:sz w:val="18"/>
                      <w:szCs w:val="18"/>
                      <w:lang w:val="en-US" w:eastAsia="ko-KR"/>
                    </w:rPr>
                    <w:t>: 5/5ms</w:t>
                  </w:r>
                  <w:r w:rsidRPr="002D0329">
                    <w:rPr>
                      <w:rFonts w:eastAsiaTheme="minorEastAsia"/>
                      <w:sz w:val="18"/>
                      <w:szCs w:val="18"/>
                      <w:lang w:val="en-US"/>
                    </w:rPr>
                    <w:t xml:space="preserve"> as baseline</w:t>
                  </w:r>
                </w:p>
                <w:p w14:paraId="318A2FE5" w14:textId="77777777" w:rsidR="002D0329" w:rsidRPr="002D0329" w:rsidRDefault="002D0329" w:rsidP="002D0329">
                  <w:pPr>
                    <w:keepNext/>
                    <w:keepLines/>
                    <w:widowControl w:val="0"/>
                    <w:autoSpaceDN w:val="0"/>
                    <w:adjustRightInd w:val="0"/>
                    <w:rPr>
                      <w:rFonts w:eastAsiaTheme="minorEastAsia"/>
                      <w:sz w:val="18"/>
                      <w:szCs w:val="18"/>
                    </w:rPr>
                  </w:pPr>
                  <w:r w:rsidRPr="002D0329">
                    <w:rPr>
                      <w:rFonts w:eastAsiaTheme="minorEastAsia"/>
                      <w:sz w:val="18"/>
                      <w:szCs w:val="18"/>
                      <w:lang w:val="en-US"/>
                    </w:rPr>
                    <w:t>Optional for 10/5ms</w:t>
                  </w:r>
                </w:p>
              </w:tc>
            </w:tr>
            <w:tr w:rsidR="002D0329" w:rsidRPr="002D0329" w14:paraId="0E290461" w14:textId="77777777" w:rsidTr="00806473">
              <w:tc>
                <w:tcPr>
                  <w:tcW w:w="3284" w:type="dxa"/>
                </w:tcPr>
                <w:p w14:paraId="727A7BFA"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Prediction window</w:t>
                  </w:r>
                </w:p>
              </w:tc>
              <w:tc>
                <w:tcPr>
                  <w:tcW w:w="5621" w:type="dxa"/>
                </w:tcPr>
                <w:p w14:paraId="5FF326EC" w14:textId="77777777" w:rsidR="002D0329" w:rsidRPr="002D0329" w:rsidRDefault="002D0329" w:rsidP="002D0329">
                  <w:pPr>
                    <w:keepNext/>
                    <w:keepLines/>
                    <w:widowControl w:val="0"/>
                    <w:autoSpaceDN w:val="0"/>
                    <w:adjustRightInd w:val="0"/>
                    <w:rPr>
                      <w:rFonts w:eastAsiaTheme="minorEastAsia"/>
                      <w:sz w:val="18"/>
                      <w:szCs w:val="18"/>
                    </w:rPr>
                  </w:pPr>
                  <w:r w:rsidRPr="002D0329">
                    <w:rPr>
                      <w:sz w:val="18"/>
                      <w:szCs w:val="18"/>
                      <w:lang w:val="en-US" w:eastAsia="ko-KR"/>
                    </w:rPr>
                    <w:t xml:space="preserve">Prediction window </w:t>
                  </w:r>
                  <w:r w:rsidRPr="002D0329">
                    <w:rPr>
                      <w:sz w:val="18"/>
                      <w:szCs w:val="18"/>
                    </w:rPr>
                    <w:t>(number/distance between prediction instances/distance from the last observation instance to the 1st prediction instance)</w:t>
                  </w:r>
                  <w:r w:rsidRPr="002D0329">
                    <w:rPr>
                      <w:sz w:val="18"/>
                      <w:szCs w:val="18"/>
                      <w:lang w:val="en-US" w:eastAsia="ko-KR"/>
                    </w:rPr>
                    <w:t>:  1/5ms/5ms</w:t>
                  </w:r>
                </w:p>
              </w:tc>
            </w:tr>
            <w:tr w:rsidR="002D0329" w:rsidRPr="002D0329" w14:paraId="4D66FA58" w14:textId="77777777" w:rsidTr="00806473">
              <w:tc>
                <w:tcPr>
                  <w:tcW w:w="3284" w:type="dxa"/>
                </w:tcPr>
                <w:p w14:paraId="5699AC24"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Training data and test data</w:t>
                  </w:r>
                </w:p>
              </w:tc>
              <w:tc>
                <w:tcPr>
                  <w:tcW w:w="5621" w:type="dxa"/>
                </w:tcPr>
                <w:p w14:paraId="606DD60A" w14:textId="77777777" w:rsidR="002D0329" w:rsidRPr="002D0329" w:rsidRDefault="002D0329" w:rsidP="002D0329">
                  <w:pPr>
                    <w:keepNext/>
                    <w:keepLines/>
                    <w:widowControl w:val="0"/>
                    <w:autoSpaceDN w:val="0"/>
                    <w:adjustRightInd w:val="0"/>
                    <w:rPr>
                      <w:rFonts w:eastAsiaTheme="minorEastAsia"/>
                      <w:sz w:val="18"/>
                      <w:szCs w:val="18"/>
                      <w:lang w:val="en-US"/>
                    </w:rPr>
                  </w:pPr>
                  <w:r w:rsidRPr="002D0329">
                    <w:rPr>
                      <w:rFonts w:eastAsiaTheme="minorEastAsia"/>
                      <w:sz w:val="18"/>
                      <w:szCs w:val="18"/>
                      <w:lang w:val="en-US"/>
                    </w:rPr>
                    <w:t>Use following combinations:</w:t>
                  </w:r>
                </w:p>
                <w:tbl>
                  <w:tblPr>
                    <w:tblStyle w:val="afff5"/>
                    <w:tblW w:w="0" w:type="auto"/>
                    <w:tblInd w:w="0" w:type="dxa"/>
                    <w:tblLook w:val="04A0" w:firstRow="1" w:lastRow="0" w:firstColumn="1" w:lastColumn="0" w:noHBand="0" w:noVBand="1"/>
                  </w:tblPr>
                  <w:tblGrid>
                    <w:gridCol w:w="2122"/>
                    <w:gridCol w:w="2693"/>
                  </w:tblGrid>
                  <w:tr w:rsidR="002D0329" w:rsidRPr="002D0329" w14:paraId="3DD19A96" w14:textId="77777777" w:rsidTr="00806473">
                    <w:tc>
                      <w:tcPr>
                        <w:tcW w:w="2122" w:type="dxa"/>
                      </w:tcPr>
                      <w:p w14:paraId="70B92C39"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Theme="minorEastAsia" w:hAnsi="Times New Roman"/>
                            <w:sz w:val="18"/>
                            <w:szCs w:val="18"/>
                            <w:lang w:val="en-US" w:eastAsia="zh-CN"/>
                          </w:rPr>
                          <w:t>Training dataset</w:t>
                        </w:r>
                      </w:p>
                      <w:p w14:paraId="0AE28ACF"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Yu Mincho" w:hAnsi="Times New Roman"/>
                            <w:sz w:val="18"/>
                            <w:szCs w:val="18"/>
                            <w:lang w:val="en-US" w:eastAsia="ja-JP"/>
                          </w:rPr>
                          <w:t>(TDLA30)</w:t>
                        </w:r>
                      </w:p>
                    </w:tc>
                    <w:tc>
                      <w:tcPr>
                        <w:tcW w:w="2693" w:type="dxa"/>
                      </w:tcPr>
                      <w:p w14:paraId="2FF3E3AB"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Theme="minorEastAsia" w:hAnsi="Times New Roman"/>
                            <w:sz w:val="18"/>
                            <w:szCs w:val="18"/>
                            <w:lang w:val="en-US" w:eastAsia="zh-CN"/>
                          </w:rPr>
                          <w:t>Test on</w:t>
                        </w:r>
                      </w:p>
                      <w:p w14:paraId="3A71E100"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Yu Mincho" w:hAnsi="Times New Roman"/>
                            <w:sz w:val="18"/>
                            <w:szCs w:val="18"/>
                            <w:lang w:val="en-US" w:eastAsia="ja-JP"/>
                          </w:rPr>
                          <w:t>(TDLA30)</w:t>
                        </w:r>
                      </w:p>
                    </w:tc>
                  </w:tr>
                  <w:tr w:rsidR="002D0329" w:rsidRPr="002D0329" w14:paraId="5539CFF0" w14:textId="77777777" w:rsidTr="00806473">
                    <w:tc>
                      <w:tcPr>
                        <w:tcW w:w="2122" w:type="dxa"/>
                      </w:tcPr>
                      <w:p w14:paraId="2D244150"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20Hz Doppler spreads </w:t>
                        </w:r>
                      </w:p>
                    </w:tc>
                    <w:tc>
                      <w:tcPr>
                        <w:tcW w:w="2693" w:type="dxa"/>
                      </w:tcPr>
                      <w:p w14:paraId="62EA6537"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20Hz Doppler spreads </w:t>
                        </w:r>
                      </w:p>
                    </w:tc>
                  </w:tr>
                  <w:tr w:rsidR="002D0329" w:rsidRPr="002D0329" w14:paraId="3B99FAF7" w14:textId="77777777" w:rsidTr="00806473">
                    <w:tc>
                      <w:tcPr>
                        <w:tcW w:w="2122" w:type="dxa"/>
                      </w:tcPr>
                      <w:p w14:paraId="25EB05AD"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50Hz Doppler spreads</w:t>
                        </w:r>
                      </w:p>
                    </w:tc>
                    <w:tc>
                      <w:tcPr>
                        <w:tcW w:w="2693" w:type="dxa"/>
                      </w:tcPr>
                      <w:p w14:paraId="44458F5F"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50Hz Doppler spreads </w:t>
                        </w:r>
                      </w:p>
                    </w:tc>
                  </w:tr>
                  <w:tr w:rsidR="002D0329" w:rsidRPr="002D0329" w14:paraId="1277A055" w14:textId="77777777" w:rsidTr="00806473">
                    <w:tc>
                      <w:tcPr>
                        <w:tcW w:w="2122" w:type="dxa"/>
                        <w:vMerge w:val="restart"/>
                      </w:tcPr>
                      <w:p w14:paraId="1D3DAC33"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Mixed Doppler spreads</w:t>
                        </w:r>
                      </w:p>
                      <w:p w14:paraId="6203EB87"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 (20Hz, 50Hz,)</w:t>
                        </w:r>
                      </w:p>
                    </w:tc>
                    <w:tc>
                      <w:tcPr>
                        <w:tcW w:w="2693" w:type="dxa"/>
                      </w:tcPr>
                      <w:p w14:paraId="4B6F936D"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20Hz Doppler spreads </w:t>
                        </w:r>
                      </w:p>
                    </w:tc>
                  </w:tr>
                  <w:tr w:rsidR="002D0329" w:rsidRPr="002D0329" w14:paraId="11B4068E" w14:textId="77777777" w:rsidTr="00806473">
                    <w:tc>
                      <w:tcPr>
                        <w:tcW w:w="2122" w:type="dxa"/>
                        <w:vMerge/>
                      </w:tcPr>
                      <w:p w14:paraId="124E874B"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p>
                    </w:tc>
                    <w:tc>
                      <w:tcPr>
                        <w:tcW w:w="2693" w:type="dxa"/>
                      </w:tcPr>
                      <w:p w14:paraId="69A8F460"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50Hz Doppler spreads </w:t>
                        </w:r>
                      </w:p>
                    </w:tc>
                  </w:tr>
                </w:tbl>
                <w:p w14:paraId="426C3CD8" w14:textId="77777777" w:rsidR="002D0329" w:rsidRPr="002D0329" w:rsidRDefault="002D0329" w:rsidP="002D0329">
                  <w:pPr>
                    <w:keepNext/>
                    <w:keepLines/>
                    <w:widowControl w:val="0"/>
                    <w:autoSpaceDN w:val="0"/>
                    <w:adjustRightInd w:val="0"/>
                    <w:rPr>
                      <w:rFonts w:eastAsiaTheme="minorEastAsia"/>
                      <w:sz w:val="18"/>
                      <w:szCs w:val="18"/>
                      <w:lang w:val="en-US"/>
                    </w:rPr>
                  </w:pPr>
                </w:p>
              </w:tc>
            </w:tr>
            <w:tr w:rsidR="002D0329" w:rsidRPr="002D0329" w14:paraId="21413E72" w14:textId="77777777" w:rsidTr="00806473">
              <w:tc>
                <w:tcPr>
                  <w:tcW w:w="8905" w:type="dxa"/>
                  <w:gridSpan w:val="2"/>
                </w:tcPr>
                <w:p w14:paraId="029ECD93" w14:textId="77777777" w:rsidR="002D0329" w:rsidRPr="002D0329" w:rsidRDefault="002D0329" w:rsidP="002D0329">
                  <w:pPr>
                    <w:spacing w:after="0" w:line="360" w:lineRule="auto"/>
                    <w:rPr>
                      <w:rFonts w:eastAsiaTheme="minorEastAsia"/>
                    </w:rPr>
                  </w:pPr>
                  <w:r w:rsidRPr="002D0329">
                    <w:rPr>
                      <w:rFonts w:eastAsiaTheme="minorEastAsia"/>
                    </w:rPr>
                    <w:t>Companies can provide the model complexity information (e.g., flops, backbone) of their AI/ML CSI prediction models.</w:t>
                  </w:r>
                </w:p>
              </w:tc>
            </w:tr>
          </w:tbl>
          <w:p w14:paraId="04484F0E" w14:textId="77777777" w:rsidR="002D0329" w:rsidRPr="002D0329" w:rsidRDefault="002D0329" w:rsidP="002D0329">
            <w:pPr>
              <w:rPr>
                <w:rFonts w:ascii="Times New Roman" w:hAnsi="Times New Roman"/>
                <w:bCs w:val="0"/>
                <w:szCs w:val="24"/>
                <w:lang w:eastAsia="zh-CN"/>
              </w:rPr>
            </w:pPr>
          </w:p>
          <w:p w14:paraId="650D863A" w14:textId="059F476B" w:rsidR="002D0329" w:rsidRPr="00704B30" w:rsidRDefault="002D0329" w:rsidP="002D0329">
            <w:pPr>
              <w:rPr>
                <w:rFonts w:ascii="Times New Roman" w:eastAsiaTheme="minorEastAsia" w:hAnsi="Times New Roman"/>
                <w:b/>
                <w:bCs w:val="0"/>
                <w:lang w:eastAsia="zh-CN"/>
              </w:rPr>
            </w:pPr>
            <w:r w:rsidRPr="00704B30">
              <w:rPr>
                <w:rFonts w:ascii="Times New Roman" w:eastAsiaTheme="minorEastAsia" w:hAnsi="Times New Roman"/>
                <w:b/>
                <w:lang w:eastAsia="zh-CN"/>
              </w:rPr>
              <w:t>Table2: T</w:t>
            </w:r>
            <w:r w:rsidRPr="00704B30">
              <w:rPr>
                <w:rFonts w:ascii="Times New Roman" w:eastAsia="Yu Mincho" w:hAnsi="Times New Roman"/>
                <w:b/>
                <w:lang w:eastAsia="ja-JP"/>
              </w:rPr>
              <w:t>est setup</w:t>
            </w:r>
            <w:r w:rsidRPr="00704B30">
              <w:rPr>
                <w:rFonts w:ascii="Times New Roman" w:eastAsiaTheme="minorEastAsia" w:hAnsi="Times New Roman"/>
                <w:b/>
                <w:lang w:eastAsia="zh-CN"/>
              </w:rPr>
              <w:t xml:space="preserve"> for FDD test setup with Periodic CSI-RS configuration (based on </w:t>
            </w:r>
            <w:proofErr w:type="gramStart"/>
            <w:r w:rsidRPr="00704B30">
              <w:rPr>
                <w:rFonts w:ascii="Times New Roman" w:hAnsi="Times New Roman"/>
                <w:b/>
              </w:rPr>
              <w:t>R.PDSCH</w:t>
            </w:r>
            <w:proofErr w:type="gramEnd"/>
            <w:r w:rsidRPr="00704B30">
              <w:rPr>
                <w:rFonts w:ascii="Times New Roman" w:hAnsi="Times New Roman"/>
                <w:b/>
              </w:rPr>
              <w:t>.1-24.1 FDD</w:t>
            </w:r>
            <w:r w:rsidRPr="00704B30">
              <w:rPr>
                <w:rFonts w:ascii="Times New Roman" w:eastAsiaTheme="minorEastAsia" w:hAnsi="Times New Roman"/>
                <w:b/>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678"/>
              <w:gridCol w:w="1213"/>
              <w:gridCol w:w="1213"/>
              <w:gridCol w:w="1210"/>
              <w:gridCol w:w="1208"/>
              <w:gridCol w:w="958"/>
            </w:tblGrid>
            <w:tr w:rsidR="002D0329" w:rsidRPr="002D0329" w14:paraId="1697432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52E35D79" w14:textId="77777777" w:rsidR="002D0329" w:rsidRPr="002D0329" w:rsidRDefault="002D0329" w:rsidP="002D0329">
                  <w:pPr>
                    <w:pStyle w:val="TAH"/>
                    <w:rPr>
                      <w:rFonts w:ascii="Times New Roman" w:hAnsi="Times New Roman" w:cs="Times New Roman"/>
                      <w:szCs w:val="18"/>
                    </w:rPr>
                  </w:pPr>
                  <w:r w:rsidRPr="002D0329">
                    <w:rPr>
                      <w:rFonts w:ascii="Times New Roman" w:hAnsi="Times New Roman" w:cs="Times New Roman"/>
                      <w:szCs w:val="18"/>
                    </w:rPr>
                    <w:t>Parameter</w:t>
                  </w:r>
                </w:p>
              </w:tc>
              <w:tc>
                <w:tcPr>
                  <w:tcW w:w="357" w:type="pct"/>
                  <w:tcBorders>
                    <w:top w:val="single" w:sz="4" w:space="0" w:color="auto"/>
                    <w:left w:val="single" w:sz="4" w:space="0" w:color="auto"/>
                    <w:bottom w:val="single" w:sz="4" w:space="0" w:color="auto"/>
                    <w:right w:val="single" w:sz="4" w:space="0" w:color="auto"/>
                  </w:tcBorders>
                  <w:vAlign w:val="center"/>
                </w:tcPr>
                <w:p w14:paraId="7785D534" w14:textId="77777777" w:rsidR="002D0329" w:rsidRPr="002D0329" w:rsidRDefault="002D0329" w:rsidP="002D0329">
                  <w:pPr>
                    <w:pStyle w:val="TAH"/>
                    <w:rPr>
                      <w:rFonts w:ascii="Times New Roman" w:hAnsi="Times New Roman" w:cs="Times New Roman"/>
                      <w:szCs w:val="18"/>
                    </w:rPr>
                  </w:pPr>
                  <w:r w:rsidRPr="002D0329">
                    <w:rPr>
                      <w:rFonts w:ascii="Times New Roman" w:hAnsi="Times New Roman" w:cs="Times New Roman"/>
                      <w:szCs w:val="18"/>
                    </w:rPr>
                    <w:t>Unit</w:t>
                  </w:r>
                </w:p>
              </w:tc>
              <w:tc>
                <w:tcPr>
                  <w:tcW w:w="3082" w:type="pct"/>
                  <w:gridSpan w:val="5"/>
                  <w:tcBorders>
                    <w:top w:val="single" w:sz="4" w:space="0" w:color="auto"/>
                    <w:left w:val="single" w:sz="4" w:space="0" w:color="auto"/>
                    <w:bottom w:val="single" w:sz="4" w:space="0" w:color="auto"/>
                    <w:right w:val="single" w:sz="4" w:space="0" w:color="auto"/>
                  </w:tcBorders>
                  <w:vAlign w:val="center"/>
                </w:tcPr>
                <w:p w14:paraId="64511B75" w14:textId="77777777" w:rsidR="002D0329" w:rsidRPr="002D0329" w:rsidRDefault="002D0329" w:rsidP="002D0329">
                  <w:pPr>
                    <w:pStyle w:val="TAH"/>
                    <w:rPr>
                      <w:rFonts w:ascii="Times New Roman" w:hAnsi="Times New Roman" w:cs="Times New Roman"/>
                      <w:szCs w:val="18"/>
                    </w:rPr>
                  </w:pPr>
                  <w:r w:rsidRPr="002D0329">
                    <w:rPr>
                      <w:rFonts w:ascii="Times New Roman" w:hAnsi="Times New Roman" w:cs="Times New Roman"/>
                      <w:szCs w:val="18"/>
                    </w:rPr>
                    <w:t>Value</w:t>
                  </w:r>
                </w:p>
              </w:tc>
            </w:tr>
            <w:tr w:rsidR="002D0329" w:rsidRPr="002D0329" w14:paraId="2AB8BC1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3F8EFDC"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lastRenderedPageBreak/>
                    <w:t>Reference channel</w:t>
                  </w:r>
                </w:p>
              </w:tc>
              <w:tc>
                <w:tcPr>
                  <w:tcW w:w="357" w:type="pct"/>
                  <w:tcBorders>
                    <w:top w:val="single" w:sz="4" w:space="0" w:color="auto"/>
                    <w:left w:val="single" w:sz="4" w:space="0" w:color="auto"/>
                    <w:bottom w:val="single" w:sz="4" w:space="0" w:color="auto"/>
                    <w:right w:val="single" w:sz="4" w:space="0" w:color="auto"/>
                  </w:tcBorders>
                  <w:vAlign w:val="center"/>
                </w:tcPr>
                <w:p w14:paraId="4016B4F2"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2288294"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726395D"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73773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tcPr>
                <w:p w14:paraId="68B0FE99"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9242552" w14:textId="77777777" w:rsidR="002D0329" w:rsidRPr="002D0329" w:rsidRDefault="002D0329" w:rsidP="002D0329">
                  <w:pPr>
                    <w:pStyle w:val="TAC"/>
                    <w:rPr>
                      <w:rFonts w:ascii="Times New Roman" w:hAnsi="Times New Roman" w:cs="Times New Roman"/>
                      <w:szCs w:val="18"/>
                    </w:rPr>
                  </w:pPr>
                </w:p>
              </w:tc>
            </w:tr>
            <w:tr w:rsidR="002D0329" w:rsidRPr="002D0329" w14:paraId="5BBE2522"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C159202"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Channel bandwidth</w:t>
                  </w:r>
                </w:p>
              </w:tc>
              <w:tc>
                <w:tcPr>
                  <w:tcW w:w="357" w:type="pct"/>
                  <w:tcBorders>
                    <w:top w:val="single" w:sz="4" w:space="0" w:color="auto"/>
                    <w:left w:val="single" w:sz="4" w:space="0" w:color="auto"/>
                    <w:bottom w:val="single" w:sz="4" w:space="0" w:color="auto"/>
                    <w:right w:val="single" w:sz="4" w:space="0" w:color="auto"/>
                  </w:tcBorders>
                  <w:vAlign w:val="center"/>
                </w:tcPr>
                <w:p w14:paraId="328F18A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MHz</w:t>
                  </w:r>
                </w:p>
              </w:tc>
              <w:tc>
                <w:tcPr>
                  <w:tcW w:w="644" w:type="pct"/>
                  <w:tcBorders>
                    <w:top w:val="single" w:sz="4" w:space="0" w:color="auto"/>
                    <w:left w:val="single" w:sz="4" w:space="0" w:color="auto"/>
                    <w:bottom w:val="single" w:sz="4" w:space="0" w:color="auto"/>
                    <w:right w:val="single" w:sz="4" w:space="0" w:color="auto"/>
                  </w:tcBorders>
                  <w:vAlign w:val="center"/>
                </w:tcPr>
                <w:p w14:paraId="36B2059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10</w:t>
                  </w:r>
                </w:p>
              </w:tc>
              <w:tc>
                <w:tcPr>
                  <w:tcW w:w="644" w:type="pct"/>
                  <w:tcBorders>
                    <w:top w:val="single" w:sz="4" w:space="0" w:color="auto"/>
                    <w:left w:val="single" w:sz="4" w:space="0" w:color="auto"/>
                    <w:bottom w:val="single" w:sz="4" w:space="0" w:color="auto"/>
                    <w:right w:val="single" w:sz="4" w:space="0" w:color="auto"/>
                  </w:tcBorders>
                  <w:vAlign w:val="center"/>
                </w:tcPr>
                <w:p w14:paraId="668DC899"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85585BF"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F8ED5E"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FB70816" w14:textId="77777777" w:rsidR="002D0329" w:rsidRPr="002D0329" w:rsidRDefault="002D0329" w:rsidP="002D0329">
                  <w:pPr>
                    <w:pStyle w:val="TAC"/>
                    <w:rPr>
                      <w:rFonts w:ascii="Times New Roman" w:hAnsi="Times New Roman" w:cs="Times New Roman"/>
                      <w:szCs w:val="18"/>
                    </w:rPr>
                  </w:pPr>
                </w:p>
              </w:tc>
            </w:tr>
            <w:tr w:rsidR="002D0329" w:rsidRPr="002D0329" w14:paraId="4544B45A" w14:textId="77777777" w:rsidTr="00806473">
              <w:trPr>
                <w:trHeight w:val="54"/>
                <w:jc w:val="center"/>
              </w:trPr>
              <w:tc>
                <w:tcPr>
                  <w:tcW w:w="1562" w:type="pct"/>
                  <w:tcBorders>
                    <w:top w:val="single" w:sz="4" w:space="0" w:color="auto"/>
                    <w:left w:val="single" w:sz="4" w:space="0" w:color="auto"/>
                    <w:bottom w:val="single" w:sz="4" w:space="0" w:color="auto"/>
                    <w:right w:val="single" w:sz="4" w:space="0" w:color="auto"/>
                  </w:tcBorders>
                  <w:vAlign w:val="center"/>
                </w:tcPr>
                <w:p w14:paraId="28A36DFB"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Subcarrier spacing</w:t>
                  </w:r>
                </w:p>
              </w:tc>
              <w:tc>
                <w:tcPr>
                  <w:tcW w:w="357" w:type="pct"/>
                  <w:tcBorders>
                    <w:top w:val="single" w:sz="4" w:space="0" w:color="auto"/>
                    <w:left w:val="single" w:sz="4" w:space="0" w:color="auto"/>
                    <w:bottom w:val="single" w:sz="4" w:space="0" w:color="auto"/>
                    <w:right w:val="single" w:sz="4" w:space="0" w:color="auto"/>
                  </w:tcBorders>
                  <w:vAlign w:val="center"/>
                </w:tcPr>
                <w:p w14:paraId="20BF0DD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kHz</w:t>
                  </w:r>
                </w:p>
              </w:tc>
              <w:tc>
                <w:tcPr>
                  <w:tcW w:w="644" w:type="pct"/>
                  <w:tcBorders>
                    <w:top w:val="single" w:sz="4" w:space="0" w:color="auto"/>
                    <w:left w:val="single" w:sz="4" w:space="0" w:color="auto"/>
                    <w:bottom w:val="single" w:sz="4" w:space="0" w:color="auto"/>
                    <w:right w:val="single" w:sz="4" w:space="0" w:color="auto"/>
                  </w:tcBorders>
                  <w:vAlign w:val="center"/>
                </w:tcPr>
                <w:p w14:paraId="5C832B9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15</w:t>
                  </w:r>
                </w:p>
              </w:tc>
              <w:tc>
                <w:tcPr>
                  <w:tcW w:w="644" w:type="pct"/>
                  <w:tcBorders>
                    <w:top w:val="single" w:sz="4" w:space="0" w:color="auto"/>
                    <w:left w:val="single" w:sz="4" w:space="0" w:color="auto"/>
                    <w:bottom w:val="single" w:sz="4" w:space="0" w:color="auto"/>
                    <w:right w:val="single" w:sz="4" w:space="0" w:color="auto"/>
                  </w:tcBorders>
                  <w:vAlign w:val="center"/>
                </w:tcPr>
                <w:p w14:paraId="2F2C90C2"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BA25D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4A67E6"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34809E46" w14:textId="77777777" w:rsidR="002D0329" w:rsidRPr="002D0329" w:rsidRDefault="002D0329" w:rsidP="002D0329">
                  <w:pPr>
                    <w:pStyle w:val="TAC"/>
                    <w:rPr>
                      <w:rFonts w:ascii="Times New Roman" w:hAnsi="Times New Roman" w:cs="Times New Roman"/>
                      <w:szCs w:val="18"/>
                    </w:rPr>
                  </w:pPr>
                </w:p>
              </w:tc>
            </w:tr>
            <w:tr w:rsidR="002D0329" w:rsidRPr="002D0329" w14:paraId="6392B8B0"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7C7C120"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allocated resource blocks</w:t>
                  </w:r>
                </w:p>
              </w:tc>
              <w:tc>
                <w:tcPr>
                  <w:tcW w:w="357" w:type="pct"/>
                  <w:tcBorders>
                    <w:top w:val="single" w:sz="4" w:space="0" w:color="auto"/>
                    <w:left w:val="single" w:sz="4" w:space="0" w:color="auto"/>
                    <w:bottom w:val="single" w:sz="4" w:space="0" w:color="auto"/>
                    <w:right w:val="single" w:sz="4" w:space="0" w:color="auto"/>
                  </w:tcBorders>
                  <w:vAlign w:val="center"/>
                </w:tcPr>
                <w:p w14:paraId="4548E010"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PRBs</w:t>
                  </w:r>
                </w:p>
              </w:tc>
              <w:tc>
                <w:tcPr>
                  <w:tcW w:w="644" w:type="pct"/>
                  <w:tcBorders>
                    <w:top w:val="single" w:sz="4" w:space="0" w:color="auto"/>
                    <w:left w:val="single" w:sz="4" w:space="0" w:color="auto"/>
                    <w:bottom w:val="single" w:sz="4" w:space="0" w:color="auto"/>
                    <w:right w:val="single" w:sz="4" w:space="0" w:color="auto"/>
                  </w:tcBorders>
                  <w:vAlign w:val="center"/>
                </w:tcPr>
                <w:p w14:paraId="17C88DF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52</w:t>
                  </w:r>
                </w:p>
              </w:tc>
              <w:tc>
                <w:tcPr>
                  <w:tcW w:w="644" w:type="pct"/>
                  <w:tcBorders>
                    <w:top w:val="single" w:sz="4" w:space="0" w:color="auto"/>
                    <w:left w:val="single" w:sz="4" w:space="0" w:color="auto"/>
                    <w:bottom w:val="single" w:sz="4" w:space="0" w:color="auto"/>
                    <w:right w:val="single" w:sz="4" w:space="0" w:color="auto"/>
                  </w:tcBorders>
                  <w:vAlign w:val="center"/>
                </w:tcPr>
                <w:p w14:paraId="03FB39DD"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E793CC"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1DE202"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7744BF5" w14:textId="77777777" w:rsidR="002D0329" w:rsidRPr="002D0329" w:rsidRDefault="002D0329" w:rsidP="002D0329">
                  <w:pPr>
                    <w:pStyle w:val="TAC"/>
                    <w:rPr>
                      <w:rFonts w:ascii="Times New Roman" w:hAnsi="Times New Roman" w:cs="Times New Roman"/>
                      <w:szCs w:val="18"/>
                    </w:rPr>
                  </w:pPr>
                </w:p>
              </w:tc>
            </w:tr>
            <w:tr w:rsidR="002D0329" w:rsidRPr="002D0329" w14:paraId="754CFC24"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EC42B1B"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consecutive PDSCH symbols</w:t>
                  </w:r>
                </w:p>
              </w:tc>
              <w:tc>
                <w:tcPr>
                  <w:tcW w:w="357" w:type="pct"/>
                  <w:tcBorders>
                    <w:top w:val="single" w:sz="4" w:space="0" w:color="auto"/>
                    <w:left w:val="single" w:sz="4" w:space="0" w:color="auto"/>
                    <w:bottom w:val="single" w:sz="4" w:space="0" w:color="auto"/>
                    <w:right w:val="single" w:sz="4" w:space="0" w:color="auto"/>
                  </w:tcBorders>
                  <w:vAlign w:val="center"/>
                </w:tcPr>
                <w:p w14:paraId="16B66541"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E573C2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12</w:t>
                  </w:r>
                </w:p>
              </w:tc>
              <w:tc>
                <w:tcPr>
                  <w:tcW w:w="644" w:type="pct"/>
                  <w:tcBorders>
                    <w:top w:val="single" w:sz="4" w:space="0" w:color="auto"/>
                    <w:left w:val="single" w:sz="4" w:space="0" w:color="auto"/>
                    <w:bottom w:val="single" w:sz="4" w:space="0" w:color="auto"/>
                    <w:right w:val="single" w:sz="4" w:space="0" w:color="auto"/>
                  </w:tcBorders>
                  <w:vAlign w:val="center"/>
                </w:tcPr>
                <w:p w14:paraId="23ABF10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4A3E09"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3AA45B"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9BFFCAB" w14:textId="77777777" w:rsidR="002D0329" w:rsidRPr="002D0329" w:rsidRDefault="002D0329" w:rsidP="002D0329">
                  <w:pPr>
                    <w:pStyle w:val="TAC"/>
                    <w:rPr>
                      <w:rFonts w:ascii="Times New Roman" w:hAnsi="Times New Roman" w:cs="Times New Roman"/>
                      <w:szCs w:val="18"/>
                    </w:rPr>
                  </w:pPr>
                </w:p>
              </w:tc>
            </w:tr>
            <w:tr w:rsidR="002D0329" w:rsidRPr="002D0329" w14:paraId="10944B2A"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2571F0FC"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Allocated slots per 2 frames</w:t>
                  </w:r>
                </w:p>
              </w:tc>
              <w:tc>
                <w:tcPr>
                  <w:tcW w:w="357" w:type="pct"/>
                  <w:tcBorders>
                    <w:top w:val="single" w:sz="4" w:space="0" w:color="auto"/>
                    <w:left w:val="single" w:sz="4" w:space="0" w:color="auto"/>
                    <w:bottom w:val="single" w:sz="4" w:space="0" w:color="auto"/>
                    <w:right w:val="single" w:sz="4" w:space="0" w:color="auto"/>
                  </w:tcBorders>
                  <w:vAlign w:val="center"/>
                </w:tcPr>
                <w:p w14:paraId="1F36A96C"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Slots</w:t>
                  </w:r>
                </w:p>
              </w:tc>
              <w:tc>
                <w:tcPr>
                  <w:tcW w:w="644" w:type="pct"/>
                  <w:tcBorders>
                    <w:top w:val="single" w:sz="4" w:space="0" w:color="auto"/>
                    <w:left w:val="single" w:sz="4" w:space="0" w:color="auto"/>
                    <w:bottom w:val="single" w:sz="4" w:space="0" w:color="auto"/>
                    <w:right w:val="single" w:sz="4" w:space="0" w:color="auto"/>
                  </w:tcBorders>
                  <w:vAlign w:val="center"/>
                </w:tcPr>
                <w:p w14:paraId="0F0E5EB7" w14:textId="77777777" w:rsidR="002D0329" w:rsidRPr="002D0329" w:rsidRDefault="002D0329" w:rsidP="002D0329">
                  <w:pPr>
                    <w:pStyle w:val="TAC"/>
                    <w:rPr>
                      <w:rFonts w:ascii="Times New Roman" w:eastAsiaTheme="minorEastAsia" w:hAnsi="Times New Roman" w:cs="Times New Roman"/>
                      <w:szCs w:val="18"/>
                    </w:rPr>
                  </w:pPr>
                  <w:r w:rsidRPr="002D0329">
                    <w:rPr>
                      <w:rFonts w:ascii="Times New Roman" w:hAnsi="Times New Roman" w:cs="Times New Roman"/>
                      <w:szCs w:val="18"/>
                    </w:rPr>
                    <w:t>1</w:t>
                  </w:r>
                  <w:r w:rsidRPr="002D0329">
                    <w:rPr>
                      <w:rFonts w:ascii="Times New Roman" w:eastAsiaTheme="minorEastAsia" w:hAnsi="Times New Roman" w:cs="Times New Roman"/>
                      <w:szCs w:val="18"/>
                    </w:rPr>
                    <w:t>6</w:t>
                  </w:r>
                </w:p>
              </w:tc>
              <w:tc>
                <w:tcPr>
                  <w:tcW w:w="644" w:type="pct"/>
                  <w:tcBorders>
                    <w:top w:val="single" w:sz="4" w:space="0" w:color="auto"/>
                    <w:left w:val="single" w:sz="4" w:space="0" w:color="auto"/>
                    <w:bottom w:val="single" w:sz="4" w:space="0" w:color="auto"/>
                    <w:right w:val="single" w:sz="4" w:space="0" w:color="auto"/>
                  </w:tcBorders>
                  <w:vAlign w:val="center"/>
                </w:tcPr>
                <w:p w14:paraId="35545B1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37353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010067"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7E795A90" w14:textId="77777777" w:rsidR="002D0329" w:rsidRPr="002D0329" w:rsidRDefault="002D0329" w:rsidP="002D0329">
                  <w:pPr>
                    <w:pStyle w:val="TAC"/>
                    <w:rPr>
                      <w:rFonts w:ascii="Times New Roman" w:hAnsi="Times New Roman" w:cs="Times New Roman"/>
                      <w:szCs w:val="18"/>
                    </w:rPr>
                  </w:pPr>
                </w:p>
              </w:tc>
            </w:tr>
            <w:tr w:rsidR="002D0329" w:rsidRPr="002D0329" w14:paraId="283DD1D5"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24143FAF"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MCS table</w:t>
                  </w:r>
                </w:p>
              </w:tc>
              <w:tc>
                <w:tcPr>
                  <w:tcW w:w="357" w:type="pct"/>
                  <w:tcBorders>
                    <w:top w:val="single" w:sz="4" w:space="0" w:color="auto"/>
                    <w:left w:val="single" w:sz="4" w:space="0" w:color="auto"/>
                    <w:bottom w:val="single" w:sz="4" w:space="0" w:color="auto"/>
                    <w:right w:val="single" w:sz="4" w:space="0" w:color="auto"/>
                  </w:tcBorders>
                  <w:vAlign w:val="center"/>
                </w:tcPr>
                <w:p w14:paraId="37DBE39B"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9B792A5"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64QAM</w:t>
                  </w:r>
                </w:p>
              </w:tc>
              <w:tc>
                <w:tcPr>
                  <w:tcW w:w="644" w:type="pct"/>
                  <w:tcBorders>
                    <w:top w:val="single" w:sz="4" w:space="0" w:color="auto"/>
                    <w:left w:val="single" w:sz="4" w:space="0" w:color="auto"/>
                    <w:bottom w:val="single" w:sz="4" w:space="0" w:color="auto"/>
                    <w:right w:val="single" w:sz="4" w:space="0" w:color="auto"/>
                  </w:tcBorders>
                  <w:vAlign w:val="center"/>
                </w:tcPr>
                <w:p w14:paraId="6281758B"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8738C7"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99F79F"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6BD53A0" w14:textId="77777777" w:rsidR="002D0329" w:rsidRPr="002D0329" w:rsidRDefault="002D0329" w:rsidP="002D0329">
                  <w:pPr>
                    <w:pStyle w:val="TAC"/>
                    <w:rPr>
                      <w:rFonts w:ascii="Times New Roman" w:hAnsi="Times New Roman" w:cs="Times New Roman"/>
                      <w:szCs w:val="18"/>
                    </w:rPr>
                  </w:pPr>
                </w:p>
              </w:tc>
            </w:tr>
            <w:tr w:rsidR="002D0329" w:rsidRPr="002D0329" w14:paraId="726C32C1"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66A78E66"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MCS index</w:t>
                  </w:r>
                </w:p>
              </w:tc>
              <w:tc>
                <w:tcPr>
                  <w:tcW w:w="357" w:type="pct"/>
                  <w:tcBorders>
                    <w:top w:val="single" w:sz="4" w:space="0" w:color="auto"/>
                    <w:left w:val="single" w:sz="4" w:space="0" w:color="auto"/>
                    <w:bottom w:val="single" w:sz="4" w:space="0" w:color="auto"/>
                    <w:right w:val="single" w:sz="4" w:space="0" w:color="auto"/>
                  </w:tcBorders>
                  <w:vAlign w:val="center"/>
                </w:tcPr>
                <w:p w14:paraId="450EDDD5"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6611B1B"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13</w:t>
                  </w:r>
                </w:p>
              </w:tc>
              <w:tc>
                <w:tcPr>
                  <w:tcW w:w="644" w:type="pct"/>
                  <w:tcBorders>
                    <w:top w:val="single" w:sz="4" w:space="0" w:color="auto"/>
                    <w:left w:val="single" w:sz="4" w:space="0" w:color="auto"/>
                    <w:bottom w:val="single" w:sz="4" w:space="0" w:color="auto"/>
                    <w:right w:val="single" w:sz="4" w:space="0" w:color="auto"/>
                  </w:tcBorders>
                  <w:vAlign w:val="center"/>
                </w:tcPr>
                <w:p w14:paraId="3659B5C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9F340A"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9C2592"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95A25E2" w14:textId="77777777" w:rsidR="002D0329" w:rsidRPr="002D0329" w:rsidRDefault="002D0329" w:rsidP="002D0329">
                  <w:pPr>
                    <w:pStyle w:val="TAC"/>
                    <w:rPr>
                      <w:rFonts w:ascii="Times New Roman" w:hAnsi="Times New Roman" w:cs="Times New Roman"/>
                      <w:szCs w:val="18"/>
                    </w:rPr>
                  </w:pPr>
                </w:p>
              </w:tc>
            </w:tr>
            <w:tr w:rsidR="002D0329" w:rsidRPr="002D0329" w14:paraId="040333AA"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BE40648"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Modulation</w:t>
                  </w:r>
                </w:p>
              </w:tc>
              <w:tc>
                <w:tcPr>
                  <w:tcW w:w="357" w:type="pct"/>
                  <w:tcBorders>
                    <w:top w:val="single" w:sz="4" w:space="0" w:color="auto"/>
                    <w:left w:val="single" w:sz="4" w:space="0" w:color="auto"/>
                    <w:bottom w:val="single" w:sz="4" w:space="0" w:color="auto"/>
                    <w:right w:val="single" w:sz="4" w:space="0" w:color="auto"/>
                  </w:tcBorders>
                  <w:vAlign w:val="center"/>
                </w:tcPr>
                <w:p w14:paraId="35D1CED9"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CF93ABD"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16QAM</w:t>
                  </w:r>
                </w:p>
              </w:tc>
              <w:tc>
                <w:tcPr>
                  <w:tcW w:w="644" w:type="pct"/>
                  <w:tcBorders>
                    <w:top w:val="single" w:sz="4" w:space="0" w:color="auto"/>
                    <w:left w:val="single" w:sz="4" w:space="0" w:color="auto"/>
                    <w:bottom w:val="single" w:sz="4" w:space="0" w:color="auto"/>
                    <w:right w:val="single" w:sz="4" w:space="0" w:color="auto"/>
                  </w:tcBorders>
                  <w:vAlign w:val="center"/>
                </w:tcPr>
                <w:p w14:paraId="104F51AF"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FD6510"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B0363"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05DA802" w14:textId="77777777" w:rsidR="002D0329" w:rsidRPr="002D0329" w:rsidRDefault="002D0329" w:rsidP="002D0329">
                  <w:pPr>
                    <w:pStyle w:val="TAC"/>
                    <w:rPr>
                      <w:rFonts w:ascii="Times New Roman" w:hAnsi="Times New Roman" w:cs="Times New Roman"/>
                      <w:szCs w:val="18"/>
                    </w:rPr>
                  </w:pPr>
                </w:p>
              </w:tc>
            </w:tr>
            <w:tr w:rsidR="002D0329" w:rsidRPr="002D0329" w14:paraId="5EB7C012"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9E1B98F"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Target Coding Rate</w:t>
                  </w:r>
                </w:p>
              </w:tc>
              <w:tc>
                <w:tcPr>
                  <w:tcW w:w="357" w:type="pct"/>
                  <w:tcBorders>
                    <w:top w:val="single" w:sz="4" w:space="0" w:color="auto"/>
                    <w:left w:val="single" w:sz="4" w:space="0" w:color="auto"/>
                    <w:bottom w:val="single" w:sz="4" w:space="0" w:color="auto"/>
                    <w:right w:val="single" w:sz="4" w:space="0" w:color="auto"/>
                  </w:tcBorders>
                  <w:vAlign w:val="center"/>
                </w:tcPr>
                <w:p w14:paraId="33984A4A"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466BA38"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0.48</w:t>
                  </w:r>
                </w:p>
              </w:tc>
              <w:tc>
                <w:tcPr>
                  <w:tcW w:w="644" w:type="pct"/>
                  <w:tcBorders>
                    <w:top w:val="single" w:sz="4" w:space="0" w:color="auto"/>
                    <w:left w:val="single" w:sz="4" w:space="0" w:color="auto"/>
                    <w:bottom w:val="single" w:sz="4" w:space="0" w:color="auto"/>
                    <w:right w:val="single" w:sz="4" w:space="0" w:color="auto"/>
                  </w:tcBorders>
                  <w:vAlign w:val="center"/>
                </w:tcPr>
                <w:p w14:paraId="2402DF2C"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3852F5"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D34EC8"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98216F7" w14:textId="77777777" w:rsidR="002D0329" w:rsidRPr="002D0329" w:rsidRDefault="002D0329" w:rsidP="002D0329">
                  <w:pPr>
                    <w:pStyle w:val="TAC"/>
                    <w:rPr>
                      <w:rFonts w:ascii="Times New Roman" w:hAnsi="Times New Roman" w:cs="Times New Roman"/>
                      <w:szCs w:val="18"/>
                    </w:rPr>
                  </w:pPr>
                </w:p>
              </w:tc>
            </w:tr>
            <w:tr w:rsidR="002D0329" w:rsidRPr="002D0329" w14:paraId="37839B71"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A50512C"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MIMO layer</w:t>
                  </w:r>
                </w:p>
              </w:tc>
              <w:tc>
                <w:tcPr>
                  <w:tcW w:w="357" w:type="pct"/>
                  <w:tcBorders>
                    <w:top w:val="single" w:sz="4" w:space="0" w:color="auto"/>
                    <w:left w:val="single" w:sz="4" w:space="0" w:color="auto"/>
                    <w:bottom w:val="single" w:sz="4" w:space="0" w:color="auto"/>
                    <w:right w:val="single" w:sz="4" w:space="0" w:color="auto"/>
                  </w:tcBorders>
                  <w:vAlign w:val="center"/>
                </w:tcPr>
                <w:p w14:paraId="0646EEA3"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A3D9B0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w:t>
                  </w:r>
                </w:p>
              </w:tc>
              <w:tc>
                <w:tcPr>
                  <w:tcW w:w="644" w:type="pct"/>
                  <w:tcBorders>
                    <w:top w:val="single" w:sz="4" w:space="0" w:color="auto"/>
                    <w:left w:val="single" w:sz="4" w:space="0" w:color="auto"/>
                    <w:bottom w:val="single" w:sz="4" w:space="0" w:color="auto"/>
                    <w:right w:val="single" w:sz="4" w:space="0" w:color="auto"/>
                  </w:tcBorders>
                  <w:vAlign w:val="center"/>
                </w:tcPr>
                <w:p w14:paraId="58718E78"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738882"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48A0D1"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B4E579A" w14:textId="77777777" w:rsidR="002D0329" w:rsidRPr="002D0329" w:rsidRDefault="002D0329" w:rsidP="002D0329">
                  <w:pPr>
                    <w:pStyle w:val="TAC"/>
                    <w:rPr>
                      <w:rFonts w:ascii="Times New Roman" w:hAnsi="Times New Roman" w:cs="Times New Roman"/>
                      <w:szCs w:val="18"/>
                    </w:rPr>
                  </w:pPr>
                </w:p>
              </w:tc>
            </w:tr>
            <w:tr w:rsidR="002D0329" w:rsidRPr="002D0329" w14:paraId="6A69E67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EEF187D"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DMRS REs (Note 3)</w:t>
                  </w:r>
                </w:p>
              </w:tc>
              <w:tc>
                <w:tcPr>
                  <w:tcW w:w="357" w:type="pct"/>
                  <w:tcBorders>
                    <w:top w:val="single" w:sz="4" w:space="0" w:color="auto"/>
                    <w:left w:val="single" w:sz="4" w:space="0" w:color="auto"/>
                    <w:bottom w:val="single" w:sz="4" w:space="0" w:color="auto"/>
                    <w:right w:val="single" w:sz="4" w:space="0" w:color="auto"/>
                  </w:tcBorders>
                  <w:vAlign w:val="center"/>
                </w:tcPr>
                <w:p w14:paraId="458B5677"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D80F205"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26D154AD"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AA46CA"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6A9A55"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6AF9EC0" w14:textId="77777777" w:rsidR="002D0329" w:rsidRPr="002D0329" w:rsidRDefault="002D0329" w:rsidP="002D0329">
                  <w:pPr>
                    <w:pStyle w:val="TAC"/>
                    <w:rPr>
                      <w:rFonts w:ascii="Times New Roman" w:hAnsi="Times New Roman" w:cs="Times New Roman"/>
                      <w:szCs w:val="18"/>
                    </w:rPr>
                  </w:pPr>
                </w:p>
              </w:tc>
            </w:tr>
            <w:tr w:rsidR="002D0329" w:rsidRPr="002D0329" w14:paraId="1C22B02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BBC5932"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Overhead for TBS determination</w:t>
                  </w:r>
                </w:p>
              </w:tc>
              <w:tc>
                <w:tcPr>
                  <w:tcW w:w="357" w:type="pct"/>
                  <w:tcBorders>
                    <w:top w:val="single" w:sz="4" w:space="0" w:color="auto"/>
                    <w:left w:val="single" w:sz="4" w:space="0" w:color="auto"/>
                    <w:bottom w:val="single" w:sz="4" w:space="0" w:color="auto"/>
                    <w:right w:val="single" w:sz="4" w:space="0" w:color="auto"/>
                  </w:tcBorders>
                  <w:vAlign w:val="center"/>
                </w:tcPr>
                <w:p w14:paraId="03B6C2D0"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55C4B8E"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0</w:t>
                  </w:r>
                </w:p>
              </w:tc>
              <w:tc>
                <w:tcPr>
                  <w:tcW w:w="644" w:type="pct"/>
                  <w:tcBorders>
                    <w:top w:val="single" w:sz="4" w:space="0" w:color="auto"/>
                    <w:left w:val="single" w:sz="4" w:space="0" w:color="auto"/>
                    <w:bottom w:val="single" w:sz="4" w:space="0" w:color="auto"/>
                    <w:right w:val="single" w:sz="4" w:space="0" w:color="auto"/>
                  </w:tcBorders>
                  <w:vAlign w:val="center"/>
                </w:tcPr>
                <w:p w14:paraId="10CB3D9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066368"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20644B"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25B49772" w14:textId="77777777" w:rsidR="002D0329" w:rsidRPr="002D0329" w:rsidRDefault="002D0329" w:rsidP="002D0329">
                  <w:pPr>
                    <w:pStyle w:val="TAC"/>
                    <w:rPr>
                      <w:rFonts w:ascii="Times New Roman" w:hAnsi="Times New Roman" w:cs="Times New Roman"/>
                      <w:szCs w:val="18"/>
                    </w:rPr>
                  </w:pPr>
                </w:p>
              </w:tc>
            </w:tr>
            <w:tr w:rsidR="002D0329" w:rsidRPr="002D0329" w14:paraId="544F704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9CD9E4A"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 xml:space="preserve">Information Bit Payload per Slot </w:t>
                  </w:r>
                </w:p>
              </w:tc>
              <w:tc>
                <w:tcPr>
                  <w:tcW w:w="357" w:type="pct"/>
                  <w:tcBorders>
                    <w:top w:val="single" w:sz="4" w:space="0" w:color="auto"/>
                    <w:left w:val="single" w:sz="4" w:space="0" w:color="auto"/>
                    <w:bottom w:val="single" w:sz="4" w:space="0" w:color="auto"/>
                    <w:right w:val="single" w:sz="4" w:space="0" w:color="auto"/>
                  </w:tcBorders>
                  <w:vAlign w:val="center"/>
                </w:tcPr>
                <w:p w14:paraId="603E64F5"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4B3F062"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619B03A"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8A65A0"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69B30C"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C069A04" w14:textId="77777777" w:rsidR="002D0329" w:rsidRPr="002D0329" w:rsidRDefault="002D0329" w:rsidP="002D0329">
                  <w:pPr>
                    <w:pStyle w:val="TAC"/>
                    <w:rPr>
                      <w:rFonts w:ascii="Times New Roman" w:hAnsi="Times New Roman" w:cs="Times New Roman"/>
                      <w:szCs w:val="18"/>
                    </w:rPr>
                  </w:pPr>
                </w:p>
              </w:tc>
            </w:tr>
            <w:tr w:rsidR="002D0329" w:rsidRPr="002D0329" w14:paraId="457F3CF8"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6944D10" w14:textId="77777777" w:rsidR="002D0329" w:rsidRPr="002D0329" w:rsidRDefault="002D0329" w:rsidP="002D0329">
                  <w:pPr>
                    <w:pStyle w:val="TAL0"/>
                    <w:ind w:firstLineChars="50" w:firstLine="90"/>
                    <w:rPr>
                      <w:rFonts w:ascii="Times New Roman" w:hAnsi="Times New Roman" w:cs="Times New Roman"/>
                      <w:szCs w:val="18"/>
                    </w:rPr>
                  </w:pPr>
                  <w:r w:rsidRPr="002D0329">
                    <w:rPr>
                      <w:rFonts w:ascii="Times New Roman" w:hAnsi="Times New Roman" w:cs="Times New Roman"/>
                      <w:szCs w:val="18"/>
                    </w:rPr>
                    <w:t xml:space="preserve">For CSI Slots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if mod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w:t>
                  </w:r>
                  <w:r w:rsidRPr="002D0329">
                    <w:rPr>
                      <w:rFonts w:ascii="Times New Roman" w:eastAsiaTheme="minorEastAsia" w:hAnsi="Times New Roman" w:cs="Times New Roman"/>
                      <w:szCs w:val="18"/>
                    </w:rPr>
                    <w:t>5</w:t>
                  </w:r>
                  <w:r w:rsidRPr="002D0329">
                    <w:rPr>
                      <w:rFonts w:ascii="Times New Roman" w:hAnsi="Times New Roman" w:cs="Times New Roman"/>
                      <w:szCs w:val="18"/>
                    </w:rPr>
                    <w:t>) = {</w:t>
                  </w:r>
                  <w:r w:rsidRPr="002D0329">
                    <w:rPr>
                      <w:rFonts w:ascii="Times New Roman" w:eastAsiaTheme="minorEastAsia" w:hAnsi="Times New Roman" w:cs="Times New Roman"/>
                      <w:szCs w:val="18"/>
                    </w:rPr>
                    <w:t>0</w:t>
                  </w:r>
                  <w:r w:rsidRPr="002D0329">
                    <w:rPr>
                      <w:rFonts w:ascii="Times New Roman" w:hAnsi="Times New Roman" w:cs="Times New Roman"/>
                      <w:szCs w:val="18"/>
                    </w:rPr>
                    <w:t xml:space="preserve">}, </w:t>
                  </w:r>
                  <w:proofErr w:type="spellStart"/>
                  <w:r w:rsidRPr="002D0329">
                    <w:rPr>
                      <w:rFonts w:ascii="Times New Roman" w:hAnsi="Times New Roman" w:cs="Times New Roman"/>
                      <w:szCs w:val="18"/>
                    </w:rPr>
                    <w:t>i</w:t>
                  </w:r>
                  <w:proofErr w:type="spellEnd"/>
                  <w:proofErr w:type="gramStart"/>
                  <w:r w:rsidRPr="002D0329">
                    <w:rPr>
                      <w:rFonts w:ascii="Times New Roman" w:hAnsi="Times New Roman" w:cs="Times New Roman"/>
                      <w:szCs w:val="18"/>
                    </w:rPr>
                    <w:t>={</w:t>
                  </w:r>
                  <w:proofErr w:type="gramEnd"/>
                  <w:r w:rsidRPr="002D0329">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025D016F"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50CAFA7"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12BB7995"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D34006D"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013163"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3BD069FF" w14:textId="77777777" w:rsidR="002D0329" w:rsidRPr="002D0329" w:rsidRDefault="002D0329" w:rsidP="002D0329">
                  <w:pPr>
                    <w:pStyle w:val="TAC"/>
                    <w:rPr>
                      <w:rFonts w:ascii="Times New Roman" w:hAnsi="Times New Roman" w:cs="Times New Roman"/>
                      <w:szCs w:val="18"/>
                    </w:rPr>
                  </w:pPr>
                </w:p>
              </w:tc>
            </w:tr>
            <w:tr w:rsidR="002D0329" w:rsidRPr="002D0329" w14:paraId="366AEDB7"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D52CE0F" w14:textId="77777777" w:rsidR="002D0329" w:rsidRPr="002D0329" w:rsidRDefault="002D0329" w:rsidP="002D0329">
                  <w:pPr>
                    <w:pStyle w:val="TAL0"/>
                    <w:rPr>
                      <w:rFonts w:ascii="Times New Roman" w:eastAsiaTheme="minorEastAsia" w:hAnsi="Times New Roman" w:cs="Times New Roman"/>
                      <w:szCs w:val="18"/>
                    </w:rPr>
                  </w:pPr>
                  <w:r w:rsidRPr="002D0329">
                    <w:rPr>
                      <w:rFonts w:ascii="Times New Roman" w:hAnsi="Times New Roman" w:cs="Times New Roman"/>
                      <w:szCs w:val="18"/>
                    </w:rPr>
                    <w:t xml:space="preserve">  For </w:t>
                  </w:r>
                  <w:proofErr w:type="gramStart"/>
                  <w:r w:rsidRPr="002D0329">
                    <w:rPr>
                      <w:rFonts w:ascii="Times New Roman" w:hAnsi="Times New Roman" w:cs="Times New Roman"/>
                      <w:szCs w:val="18"/>
                    </w:rPr>
                    <w:t>Non CSI</w:t>
                  </w:r>
                  <w:proofErr w:type="gramEnd"/>
                  <w:r w:rsidRPr="002D0329">
                    <w:rPr>
                      <w:rFonts w:ascii="Times New Roman" w:hAnsi="Times New Roman" w:cs="Times New Roman"/>
                      <w:szCs w:val="18"/>
                    </w:rPr>
                    <w:t>-RS Slo</w:t>
                  </w:r>
                  <w:r w:rsidRPr="002D0329">
                    <w:rPr>
                      <w:rFonts w:ascii="Times New Roman" w:eastAsiaTheme="minorEastAsia" w:hAnsi="Times New Roman" w:cs="Times New Roman"/>
                      <w:szCs w:val="18"/>
                    </w:rPr>
                    <w:t>t</w:t>
                  </w:r>
                </w:p>
              </w:tc>
              <w:tc>
                <w:tcPr>
                  <w:tcW w:w="357" w:type="pct"/>
                  <w:tcBorders>
                    <w:top w:val="single" w:sz="4" w:space="0" w:color="auto"/>
                    <w:left w:val="single" w:sz="4" w:space="0" w:color="auto"/>
                    <w:bottom w:val="single" w:sz="4" w:space="0" w:color="auto"/>
                    <w:right w:val="single" w:sz="4" w:space="0" w:color="auto"/>
                  </w:tcBorders>
                  <w:vAlign w:val="center"/>
                </w:tcPr>
                <w:p w14:paraId="2CB7F8BB"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Bits</w:t>
                  </w:r>
                </w:p>
              </w:tc>
              <w:tc>
                <w:tcPr>
                  <w:tcW w:w="644" w:type="pct"/>
                  <w:tcBorders>
                    <w:top w:val="single" w:sz="4" w:space="0" w:color="auto"/>
                    <w:left w:val="single" w:sz="4" w:space="0" w:color="auto"/>
                    <w:bottom w:val="single" w:sz="4" w:space="0" w:color="auto"/>
                    <w:right w:val="single" w:sz="4" w:space="0" w:color="auto"/>
                  </w:tcBorders>
                  <w:vAlign w:val="center"/>
                </w:tcPr>
                <w:p w14:paraId="28CDEB43"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24072</w:t>
                  </w:r>
                </w:p>
              </w:tc>
              <w:tc>
                <w:tcPr>
                  <w:tcW w:w="644" w:type="pct"/>
                  <w:tcBorders>
                    <w:top w:val="single" w:sz="4" w:space="0" w:color="auto"/>
                    <w:left w:val="single" w:sz="4" w:space="0" w:color="auto"/>
                    <w:bottom w:val="single" w:sz="4" w:space="0" w:color="auto"/>
                    <w:right w:val="single" w:sz="4" w:space="0" w:color="auto"/>
                  </w:tcBorders>
                  <w:vAlign w:val="center"/>
                </w:tcPr>
                <w:p w14:paraId="7EC72E32"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443198"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2F70C1"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8058277" w14:textId="77777777" w:rsidR="002D0329" w:rsidRPr="002D0329" w:rsidRDefault="002D0329" w:rsidP="002D0329">
                  <w:pPr>
                    <w:pStyle w:val="TAC"/>
                    <w:rPr>
                      <w:rFonts w:ascii="Times New Roman" w:hAnsi="Times New Roman" w:cs="Times New Roman"/>
                      <w:szCs w:val="18"/>
                    </w:rPr>
                  </w:pPr>
                </w:p>
              </w:tc>
            </w:tr>
            <w:tr w:rsidR="002D0329" w:rsidRPr="002D0329" w14:paraId="04F1DEF4"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F2E6131" w14:textId="77777777" w:rsidR="002D0329" w:rsidRPr="002D0329" w:rsidRDefault="002D0329" w:rsidP="002D0329">
                  <w:pPr>
                    <w:pStyle w:val="TAL0"/>
                    <w:rPr>
                      <w:rFonts w:ascii="Times New Roman" w:hAnsi="Times New Roman" w:cs="Times New Roman"/>
                      <w:szCs w:val="18"/>
                      <w:lang w:val="sv-FI"/>
                    </w:rPr>
                  </w:pPr>
                  <w:r w:rsidRPr="002D0329">
                    <w:rPr>
                      <w:rFonts w:ascii="Times New Roman" w:hAnsi="Times New Roman" w:cs="Times New Roman"/>
                      <w:szCs w:val="18"/>
                      <w:lang w:val="sv-FI"/>
                    </w:rPr>
                    <w:t>Transport block CRC per Slot</w:t>
                  </w:r>
                </w:p>
              </w:tc>
              <w:tc>
                <w:tcPr>
                  <w:tcW w:w="357" w:type="pct"/>
                  <w:tcBorders>
                    <w:top w:val="single" w:sz="4" w:space="0" w:color="auto"/>
                    <w:left w:val="single" w:sz="4" w:space="0" w:color="auto"/>
                    <w:bottom w:val="single" w:sz="4" w:space="0" w:color="auto"/>
                    <w:right w:val="single" w:sz="4" w:space="0" w:color="auto"/>
                  </w:tcBorders>
                  <w:vAlign w:val="center"/>
                </w:tcPr>
                <w:p w14:paraId="71537B3A" w14:textId="77777777" w:rsidR="002D0329" w:rsidRPr="002D0329" w:rsidRDefault="002D0329" w:rsidP="002D0329">
                  <w:pPr>
                    <w:pStyle w:val="TAC"/>
                    <w:rPr>
                      <w:rFonts w:ascii="Times New Roman" w:hAnsi="Times New Roman" w:cs="Times New Roman"/>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AAB4586" w14:textId="77777777" w:rsidR="002D0329" w:rsidRPr="002D0329" w:rsidRDefault="002D0329" w:rsidP="002D0329">
                  <w:pPr>
                    <w:pStyle w:val="TAC"/>
                    <w:rPr>
                      <w:rFonts w:ascii="Times New Roman" w:hAnsi="Times New Roman" w:cs="Times New Roman"/>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0796FD6D" w14:textId="77777777" w:rsidR="002D0329" w:rsidRPr="002D0329" w:rsidRDefault="002D0329" w:rsidP="002D0329">
                  <w:pPr>
                    <w:pStyle w:val="TAC"/>
                    <w:rPr>
                      <w:rFonts w:ascii="Times New Roman" w:hAnsi="Times New Roman" w:cs="Times New Roman"/>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684E69C" w14:textId="77777777" w:rsidR="002D0329" w:rsidRPr="002D0329" w:rsidRDefault="002D0329" w:rsidP="002D0329">
                  <w:pPr>
                    <w:pStyle w:val="TAC"/>
                    <w:rPr>
                      <w:rFonts w:ascii="Times New Roman" w:hAnsi="Times New Roman" w:cs="Times New Roman"/>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38FC85C" w14:textId="77777777" w:rsidR="002D0329" w:rsidRPr="002D0329" w:rsidRDefault="002D0329" w:rsidP="002D0329">
                  <w:pPr>
                    <w:pStyle w:val="TAC"/>
                    <w:rPr>
                      <w:rFonts w:ascii="Times New Roman" w:hAnsi="Times New Roman" w:cs="Times New Roman"/>
                      <w:szCs w:val="18"/>
                      <w:lang w:val="sv-FI"/>
                    </w:rPr>
                  </w:pPr>
                </w:p>
              </w:tc>
              <w:tc>
                <w:tcPr>
                  <w:tcW w:w="508" w:type="pct"/>
                  <w:tcBorders>
                    <w:top w:val="single" w:sz="4" w:space="0" w:color="auto"/>
                    <w:left w:val="single" w:sz="4" w:space="0" w:color="auto"/>
                    <w:bottom w:val="single" w:sz="4" w:space="0" w:color="auto"/>
                    <w:right w:val="single" w:sz="4" w:space="0" w:color="auto"/>
                  </w:tcBorders>
                </w:tcPr>
                <w:p w14:paraId="6E065B85" w14:textId="77777777" w:rsidR="002D0329" w:rsidRPr="002D0329" w:rsidRDefault="002D0329" w:rsidP="002D0329">
                  <w:pPr>
                    <w:pStyle w:val="TAC"/>
                    <w:rPr>
                      <w:rFonts w:ascii="Times New Roman" w:hAnsi="Times New Roman" w:cs="Times New Roman"/>
                      <w:szCs w:val="18"/>
                      <w:lang w:val="sv-FI"/>
                    </w:rPr>
                  </w:pPr>
                </w:p>
              </w:tc>
            </w:tr>
            <w:tr w:rsidR="002D0329" w:rsidRPr="002D0329" w14:paraId="6D61DC7A"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E02DDD4"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lang w:val="sv-SE"/>
                    </w:rPr>
                    <w:t xml:space="preserve">  </w:t>
                  </w:r>
                  <w:r w:rsidRPr="002D0329">
                    <w:rPr>
                      <w:rFonts w:ascii="Times New Roman" w:hAnsi="Times New Roman" w:cs="Times New Roman"/>
                      <w:szCs w:val="18"/>
                    </w:rPr>
                    <w:t xml:space="preserve">For CSI Slots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if mod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w:t>
                  </w:r>
                  <w:r w:rsidRPr="002D0329">
                    <w:rPr>
                      <w:rFonts w:ascii="Times New Roman" w:eastAsiaTheme="minorEastAsia" w:hAnsi="Times New Roman" w:cs="Times New Roman"/>
                      <w:szCs w:val="18"/>
                    </w:rPr>
                    <w:t>5</w:t>
                  </w:r>
                  <w:r w:rsidRPr="002D0329">
                    <w:rPr>
                      <w:rFonts w:ascii="Times New Roman" w:hAnsi="Times New Roman" w:cs="Times New Roman"/>
                      <w:szCs w:val="18"/>
                    </w:rPr>
                    <w:t>) = {</w:t>
                  </w:r>
                  <w:r w:rsidRPr="002D0329">
                    <w:rPr>
                      <w:rFonts w:ascii="Times New Roman" w:eastAsiaTheme="minorEastAsia" w:hAnsi="Times New Roman" w:cs="Times New Roman"/>
                      <w:szCs w:val="18"/>
                    </w:rPr>
                    <w:t>0</w:t>
                  </w:r>
                  <w:r w:rsidRPr="002D0329">
                    <w:rPr>
                      <w:rFonts w:ascii="Times New Roman" w:hAnsi="Times New Roman" w:cs="Times New Roman"/>
                      <w:szCs w:val="18"/>
                    </w:rPr>
                    <w:t xml:space="preserve">}, </w:t>
                  </w:r>
                  <w:proofErr w:type="spellStart"/>
                  <w:r w:rsidRPr="002D0329">
                    <w:rPr>
                      <w:rFonts w:ascii="Times New Roman" w:hAnsi="Times New Roman" w:cs="Times New Roman"/>
                      <w:szCs w:val="18"/>
                    </w:rPr>
                    <w:t>i</w:t>
                  </w:r>
                  <w:proofErr w:type="spellEnd"/>
                  <w:proofErr w:type="gramStart"/>
                  <w:r w:rsidRPr="002D0329">
                    <w:rPr>
                      <w:rFonts w:ascii="Times New Roman" w:hAnsi="Times New Roman" w:cs="Times New Roman"/>
                      <w:szCs w:val="18"/>
                    </w:rPr>
                    <w:t>={</w:t>
                  </w:r>
                  <w:proofErr w:type="gramEnd"/>
                  <w:r w:rsidRPr="002D0329">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5F04E7C7"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A3CAE5C"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64F9DCEE"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9D8AAC"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DDDE20"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89F2BD8" w14:textId="77777777" w:rsidR="002D0329" w:rsidRPr="002D0329" w:rsidRDefault="002D0329" w:rsidP="002D0329">
                  <w:pPr>
                    <w:pStyle w:val="TAC"/>
                    <w:rPr>
                      <w:rFonts w:ascii="Times New Roman" w:hAnsi="Times New Roman" w:cs="Times New Roman"/>
                      <w:szCs w:val="18"/>
                    </w:rPr>
                  </w:pPr>
                </w:p>
              </w:tc>
            </w:tr>
            <w:tr w:rsidR="002D0329" w:rsidRPr="002D0329" w14:paraId="2F663F68"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5E541A72" w14:textId="77777777" w:rsidR="002D0329" w:rsidRPr="002D0329" w:rsidRDefault="002D0329" w:rsidP="002D0329">
                  <w:pPr>
                    <w:pStyle w:val="TAL0"/>
                    <w:rPr>
                      <w:rFonts w:ascii="Times New Roman" w:eastAsiaTheme="minorEastAsia" w:hAnsi="Times New Roman" w:cs="Times New Roman"/>
                      <w:szCs w:val="18"/>
                    </w:rPr>
                  </w:pPr>
                  <w:r w:rsidRPr="002D0329">
                    <w:rPr>
                      <w:rFonts w:ascii="Times New Roman" w:hAnsi="Times New Roman" w:cs="Times New Roman"/>
                      <w:szCs w:val="18"/>
                    </w:rPr>
                    <w:t xml:space="preserve">  For </w:t>
                  </w:r>
                  <w:proofErr w:type="gramStart"/>
                  <w:r w:rsidRPr="002D0329">
                    <w:rPr>
                      <w:rFonts w:ascii="Times New Roman" w:hAnsi="Times New Roman" w:cs="Times New Roman"/>
                      <w:szCs w:val="18"/>
                    </w:rPr>
                    <w:t>Non CSI</w:t>
                  </w:r>
                  <w:proofErr w:type="gramEnd"/>
                  <w:r w:rsidRPr="002D0329">
                    <w:rPr>
                      <w:rFonts w:ascii="Times New Roman" w:hAnsi="Times New Roman" w:cs="Times New Roman"/>
                      <w:szCs w:val="18"/>
                    </w:rPr>
                    <w:t>-RS Slo</w:t>
                  </w:r>
                  <w:r w:rsidRPr="002D0329">
                    <w:rPr>
                      <w:rFonts w:ascii="Times New Roman" w:eastAsiaTheme="minorEastAsia" w:hAnsi="Times New Roman" w:cs="Times New Roman"/>
                      <w:szCs w:val="18"/>
                    </w:rPr>
                    <w:t>t</w:t>
                  </w:r>
                </w:p>
              </w:tc>
              <w:tc>
                <w:tcPr>
                  <w:tcW w:w="357" w:type="pct"/>
                  <w:tcBorders>
                    <w:top w:val="single" w:sz="4" w:space="0" w:color="auto"/>
                    <w:left w:val="single" w:sz="4" w:space="0" w:color="auto"/>
                    <w:bottom w:val="single" w:sz="4" w:space="0" w:color="auto"/>
                    <w:right w:val="single" w:sz="4" w:space="0" w:color="auto"/>
                  </w:tcBorders>
                  <w:vAlign w:val="center"/>
                </w:tcPr>
                <w:p w14:paraId="5B87776E"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Bits</w:t>
                  </w:r>
                </w:p>
              </w:tc>
              <w:tc>
                <w:tcPr>
                  <w:tcW w:w="644" w:type="pct"/>
                  <w:tcBorders>
                    <w:top w:val="single" w:sz="4" w:space="0" w:color="auto"/>
                    <w:left w:val="single" w:sz="4" w:space="0" w:color="auto"/>
                    <w:bottom w:val="single" w:sz="4" w:space="0" w:color="auto"/>
                    <w:right w:val="single" w:sz="4" w:space="0" w:color="auto"/>
                  </w:tcBorders>
                  <w:vAlign w:val="center"/>
                </w:tcPr>
                <w:p w14:paraId="76FDA600"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7BD6558B"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89CA5F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97C0EE"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44D16040" w14:textId="77777777" w:rsidR="002D0329" w:rsidRPr="002D0329" w:rsidRDefault="002D0329" w:rsidP="002D0329">
                  <w:pPr>
                    <w:pStyle w:val="TAC"/>
                    <w:rPr>
                      <w:rFonts w:ascii="Times New Roman" w:hAnsi="Times New Roman" w:cs="Times New Roman"/>
                      <w:szCs w:val="18"/>
                    </w:rPr>
                  </w:pPr>
                </w:p>
              </w:tc>
            </w:tr>
            <w:tr w:rsidR="002D0329" w:rsidRPr="002D0329" w14:paraId="0C4B0B10"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09B4F8D"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Code Blocks per Slot</w:t>
                  </w:r>
                </w:p>
              </w:tc>
              <w:tc>
                <w:tcPr>
                  <w:tcW w:w="357" w:type="pct"/>
                  <w:tcBorders>
                    <w:top w:val="single" w:sz="4" w:space="0" w:color="auto"/>
                    <w:left w:val="single" w:sz="4" w:space="0" w:color="auto"/>
                    <w:bottom w:val="single" w:sz="4" w:space="0" w:color="auto"/>
                    <w:right w:val="single" w:sz="4" w:space="0" w:color="auto"/>
                  </w:tcBorders>
                  <w:vAlign w:val="center"/>
                </w:tcPr>
                <w:p w14:paraId="614794BC"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221D933"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79643DB"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B60998"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9AC84F"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1037276" w14:textId="77777777" w:rsidR="002D0329" w:rsidRPr="002D0329" w:rsidRDefault="002D0329" w:rsidP="002D0329">
                  <w:pPr>
                    <w:pStyle w:val="TAC"/>
                    <w:rPr>
                      <w:rFonts w:ascii="Times New Roman" w:hAnsi="Times New Roman" w:cs="Times New Roman"/>
                      <w:szCs w:val="18"/>
                    </w:rPr>
                  </w:pPr>
                </w:p>
              </w:tc>
            </w:tr>
            <w:tr w:rsidR="002D0329" w:rsidRPr="002D0329" w14:paraId="2673B3EC"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5F41165"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lang w:val="sv-SE"/>
                    </w:rPr>
                    <w:t xml:space="preserve">  </w:t>
                  </w:r>
                  <w:r w:rsidRPr="002D0329">
                    <w:rPr>
                      <w:rFonts w:ascii="Times New Roman" w:hAnsi="Times New Roman" w:cs="Times New Roman"/>
                      <w:szCs w:val="18"/>
                    </w:rPr>
                    <w:t xml:space="preserve">For CSI Slots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if mod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w:t>
                  </w:r>
                  <w:r w:rsidRPr="002D0329">
                    <w:rPr>
                      <w:rFonts w:ascii="Times New Roman" w:eastAsiaTheme="minorEastAsia" w:hAnsi="Times New Roman" w:cs="Times New Roman"/>
                      <w:szCs w:val="18"/>
                    </w:rPr>
                    <w:t>5</w:t>
                  </w:r>
                  <w:r w:rsidRPr="002D0329">
                    <w:rPr>
                      <w:rFonts w:ascii="Times New Roman" w:hAnsi="Times New Roman" w:cs="Times New Roman"/>
                      <w:szCs w:val="18"/>
                    </w:rPr>
                    <w:t>) = {</w:t>
                  </w:r>
                  <w:r w:rsidRPr="002D0329">
                    <w:rPr>
                      <w:rFonts w:ascii="Times New Roman" w:eastAsiaTheme="minorEastAsia" w:hAnsi="Times New Roman" w:cs="Times New Roman"/>
                      <w:szCs w:val="18"/>
                    </w:rPr>
                    <w:t>0</w:t>
                  </w:r>
                  <w:r w:rsidRPr="002D0329">
                    <w:rPr>
                      <w:rFonts w:ascii="Times New Roman" w:hAnsi="Times New Roman" w:cs="Times New Roman"/>
                      <w:szCs w:val="18"/>
                    </w:rPr>
                    <w:t xml:space="preserve">}, </w:t>
                  </w:r>
                  <w:proofErr w:type="spellStart"/>
                  <w:r w:rsidRPr="002D0329">
                    <w:rPr>
                      <w:rFonts w:ascii="Times New Roman" w:hAnsi="Times New Roman" w:cs="Times New Roman"/>
                      <w:szCs w:val="18"/>
                    </w:rPr>
                    <w:t>i</w:t>
                  </w:r>
                  <w:proofErr w:type="spellEnd"/>
                  <w:proofErr w:type="gramStart"/>
                  <w:r w:rsidRPr="002D0329">
                    <w:rPr>
                      <w:rFonts w:ascii="Times New Roman" w:hAnsi="Times New Roman" w:cs="Times New Roman"/>
                      <w:szCs w:val="18"/>
                    </w:rPr>
                    <w:t>={</w:t>
                  </w:r>
                  <w:proofErr w:type="gramEnd"/>
                  <w:r w:rsidRPr="002D0329">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6F4C2C73"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852330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647CB277"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D7630A"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FF2803"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22AEC978" w14:textId="77777777" w:rsidR="002D0329" w:rsidRPr="002D0329" w:rsidRDefault="002D0329" w:rsidP="002D0329">
                  <w:pPr>
                    <w:pStyle w:val="TAC"/>
                    <w:rPr>
                      <w:rFonts w:ascii="Times New Roman" w:hAnsi="Times New Roman" w:cs="Times New Roman"/>
                      <w:szCs w:val="18"/>
                    </w:rPr>
                  </w:pPr>
                </w:p>
              </w:tc>
            </w:tr>
            <w:tr w:rsidR="002D0329" w:rsidRPr="002D0329" w14:paraId="54466826"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FCA2878" w14:textId="77777777" w:rsidR="002D0329" w:rsidRPr="002D0329" w:rsidRDefault="002D0329" w:rsidP="002D0329">
                  <w:pPr>
                    <w:pStyle w:val="TAL0"/>
                    <w:rPr>
                      <w:rFonts w:ascii="Times New Roman" w:eastAsiaTheme="minorEastAsia" w:hAnsi="Times New Roman" w:cs="Times New Roman"/>
                      <w:szCs w:val="18"/>
                    </w:rPr>
                  </w:pPr>
                  <w:r w:rsidRPr="002D0329">
                    <w:rPr>
                      <w:rFonts w:ascii="Times New Roman" w:hAnsi="Times New Roman" w:cs="Times New Roman"/>
                      <w:szCs w:val="18"/>
                    </w:rPr>
                    <w:t xml:space="preserve">  For </w:t>
                  </w:r>
                  <w:proofErr w:type="gramStart"/>
                  <w:r w:rsidRPr="002D0329">
                    <w:rPr>
                      <w:rFonts w:ascii="Times New Roman" w:hAnsi="Times New Roman" w:cs="Times New Roman"/>
                      <w:szCs w:val="18"/>
                    </w:rPr>
                    <w:t>Non CSI</w:t>
                  </w:r>
                  <w:proofErr w:type="gramEnd"/>
                  <w:r w:rsidRPr="002D0329">
                    <w:rPr>
                      <w:rFonts w:ascii="Times New Roman" w:hAnsi="Times New Roman" w:cs="Times New Roman"/>
                      <w:szCs w:val="18"/>
                    </w:rPr>
                    <w:t>-RS Slot</w:t>
                  </w:r>
                </w:p>
              </w:tc>
              <w:tc>
                <w:tcPr>
                  <w:tcW w:w="357" w:type="pct"/>
                  <w:tcBorders>
                    <w:top w:val="single" w:sz="4" w:space="0" w:color="auto"/>
                    <w:left w:val="single" w:sz="4" w:space="0" w:color="auto"/>
                    <w:bottom w:val="single" w:sz="4" w:space="0" w:color="auto"/>
                    <w:right w:val="single" w:sz="4" w:space="0" w:color="auto"/>
                  </w:tcBorders>
                  <w:vAlign w:val="center"/>
                </w:tcPr>
                <w:p w14:paraId="497F653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CBs</w:t>
                  </w:r>
                </w:p>
              </w:tc>
              <w:tc>
                <w:tcPr>
                  <w:tcW w:w="644" w:type="pct"/>
                  <w:tcBorders>
                    <w:top w:val="single" w:sz="4" w:space="0" w:color="auto"/>
                    <w:left w:val="single" w:sz="4" w:space="0" w:color="auto"/>
                    <w:bottom w:val="single" w:sz="4" w:space="0" w:color="auto"/>
                    <w:right w:val="single" w:sz="4" w:space="0" w:color="auto"/>
                  </w:tcBorders>
                  <w:vAlign w:val="center"/>
                </w:tcPr>
                <w:p w14:paraId="375B2F8C"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3</w:t>
                  </w:r>
                </w:p>
              </w:tc>
              <w:tc>
                <w:tcPr>
                  <w:tcW w:w="644" w:type="pct"/>
                  <w:tcBorders>
                    <w:top w:val="single" w:sz="4" w:space="0" w:color="auto"/>
                    <w:left w:val="single" w:sz="4" w:space="0" w:color="auto"/>
                    <w:bottom w:val="single" w:sz="4" w:space="0" w:color="auto"/>
                    <w:right w:val="single" w:sz="4" w:space="0" w:color="auto"/>
                  </w:tcBorders>
                  <w:vAlign w:val="center"/>
                </w:tcPr>
                <w:p w14:paraId="403BE0A8"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265BDB"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9EBDB1"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AE0270A" w14:textId="77777777" w:rsidR="002D0329" w:rsidRPr="002D0329" w:rsidRDefault="002D0329" w:rsidP="002D0329">
                  <w:pPr>
                    <w:pStyle w:val="TAC"/>
                    <w:rPr>
                      <w:rFonts w:ascii="Times New Roman" w:hAnsi="Times New Roman" w:cs="Times New Roman"/>
                      <w:szCs w:val="18"/>
                    </w:rPr>
                  </w:pPr>
                </w:p>
              </w:tc>
            </w:tr>
            <w:tr w:rsidR="002D0329" w:rsidRPr="002D0329" w14:paraId="37518BAE" w14:textId="77777777" w:rsidTr="00806473">
              <w:trPr>
                <w:trHeight w:val="70"/>
                <w:jc w:val="center"/>
              </w:trPr>
              <w:tc>
                <w:tcPr>
                  <w:tcW w:w="1562" w:type="pct"/>
                  <w:tcBorders>
                    <w:top w:val="single" w:sz="4" w:space="0" w:color="auto"/>
                    <w:left w:val="single" w:sz="4" w:space="0" w:color="auto"/>
                    <w:bottom w:val="single" w:sz="4" w:space="0" w:color="auto"/>
                    <w:right w:val="single" w:sz="4" w:space="0" w:color="auto"/>
                  </w:tcBorders>
                  <w:vAlign w:val="center"/>
                </w:tcPr>
                <w:p w14:paraId="2C165884" w14:textId="77777777" w:rsidR="002D0329" w:rsidRPr="002D0329" w:rsidRDefault="002D0329" w:rsidP="002D0329">
                  <w:pPr>
                    <w:pStyle w:val="TAL0"/>
                    <w:rPr>
                      <w:rFonts w:ascii="Times New Roman" w:hAnsi="Times New Roman" w:cs="Times New Roman"/>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704E8A34"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018ED52"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7552328"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8326A22"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1E6176"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58DADCE" w14:textId="77777777" w:rsidR="002D0329" w:rsidRPr="002D0329" w:rsidRDefault="002D0329" w:rsidP="002D0329">
                  <w:pPr>
                    <w:pStyle w:val="TAC"/>
                    <w:rPr>
                      <w:rFonts w:ascii="Times New Roman" w:hAnsi="Times New Roman" w:cs="Times New Roman"/>
                      <w:szCs w:val="18"/>
                    </w:rPr>
                  </w:pPr>
                </w:p>
              </w:tc>
            </w:tr>
            <w:tr w:rsidR="002D0329" w:rsidRPr="002D0329" w14:paraId="065E8A67" w14:textId="77777777" w:rsidTr="0080647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4E6875DD" w14:textId="77777777" w:rsidR="002D0329" w:rsidRPr="002D0329" w:rsidRDefault="002D0329" w:rsidP="002D0329">
                  <w:pPr>
                    <w:pStyle w:val="TAN"/>
                    <w:rPr>
                      <w:rFonts w:ascii="Times New Roman" w:hAnsi="Times New Roman" w:cs="Times New Roman"/>
                      <w:szCs w:val="18"/>
                    </w:rPr>
                  </w:pPr>
                  <w:r w:rsidRPr="002D0329">
                    <w:rPr>
                      <w:rFonts w:ascii="Times New Roman" w:hAnsi="Times New Roman" w:cs="Times New Roman"/>
                      <w:szCs w:val="18"/>
                    </w:rPr>
                    <w:t>Note 1:</w:t>
                  </w:r>
                  <w:r w:rsidRPr="002D0329">
                    <w:rPr>
                      <w:rFonts w:ascii="Times New Roman" w:hAnsi="Times New Roman" w:cs="Times New Roman"/>
                      <w:szCs w:val="18"/>
                    </w:rPr>
                    <w:tab/>
                    <w:t xml:space="preserve">SS/PBCH block is transmitted in slot #0 with periodicity 20 </w:t>
                  </w:r>
                  <w:proofErr w:type="spellStart"/>
                  <w:r w:rsidRPr="002D0329">
                    <w:rPr>
                      <w:rFonts w:ascii="Times New Roman" w:hAnsi="Times New Roman" w:cs="Times New Roman"/>
                      <w:szCs w:val="18"/>
                    </w:rPr>
                    <w:t>ms</w:t>
                  </w:r>
                  <w:proofErr w:type="spellEnd"/>
                </w:p>
                <w:p w14:paraId="187E8F75" w14:textId="77777777" w:rsidR="002D0329" w:rsidRPr="002D0329" w:rsidRDefault="002D0329" w:rsidP="002D0329">
                  <w:pPr>
                    <w:pStyle w:val="TAN"/>
                    <w:rPr>
                      <w:rFonts w:ascii="Times New Roman" w:hAnsi="Times New Roman" w:cs="Times New Roman"/>
                      <w:szCs w:val="18"/>
                    </w:rPr>
                  </w:pPr>
                  <w:r w:rsidRPr="002D0329">
                    <w:rPr>
                      <w:rFonts w:ascii="Times New Roman" w:hAnsi="Times New Roman" w:cs="Times New Roman"/>
                      <w:szCs w:val="18"/>
                    </w:rPr>
                    <w:t>Note 2:</w:t>
                  </w:r>
                  <w:r w:rsidRPr="002D0329">
                    <w:rPr>
                      <w:rFonts w:ascii="Times New Roman" w:hAnsi="Times New Roman" w:cs="Times New Roman"/>
                      <w:szCs w:val="18"/>
                    </w:rPr>
                    <w:tab/>
                    <w:t xml:space="preserve">Slot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is slot index per 2 frames</w:t>
                  </w:r>
                </w:p>
                <w:p w14:paraId="4A522BC2" w14:textId="77777777" w:rsidR="002D0329" w:rsidRPr="002D0329" w:rsidRDefault="002D0329" w:rsidP="002D0329">
                  <w:pPr>
                    <w:pStyle w:val="TAN"/>
                    <w:rPr>
                      <w:rFonts w:ascii="Times New Roman" w:eastAsiaTheme="minorEastAsia" w:hAnsi="Times New Roman" w:cs="Times New Roman"/>
                      <w:szCs w:val="18"/>
                    </w:rPr>
                  </w:pPr>
                  <w:r w:rsidRPr="002D0329">
                    <w:rPr>
                      <w:rFonts w:ascii="Times New Roman" w:hAnsi="Times New Roman" w:cs="Times New Roman"/>
                      <w:szCs w:val="18"/>
                    </w:rPr>
                    <w:t>Note 3:</w:t>
                  </w:r>
                  <w:r w:rsidRPr="002D0329">
                    <w:rPr>
                      <w:rFonts w:ascii="Times New Roman" w:hAnsi="Times New Roman" w:cs="Times New Roman"/>
                      <w:szCs w:val="18"/>
                    </w:rPr>
                    <w:tab/>
                    <w:t>Number of DMRS REs includes the overhead of the DM-RS CDM groups without data</w:t>
                  </w:r>
                </w:p>
                <w:p w14:paraId="4D658A6A" w14:textId="77777777" w:rsidR="002D0329" w:rsidRPr="002D0329" w:rsidRDefault="002D0329" w:rsidP="002D0329">
                  <w:pPr>
                    <w:pStyle w:val="TAN"/>
                    <w:rPr>
                      <w:rFonts w:ascii="Times New Roman" w:eastAsiaTheme="minorEastAsia" w:hAnsi="Times New Roman" w:cs="Times New Roman"/>
                      <w:szCs w:val="18"/>
                    </w:rPr>
                  </w:pPr>
                </w:p>
                <w:p w14:paraId="4B7BF5A6" w14:textId="77777777" w:rsidR="002D0329" w:rsidRPr="002D0329" w:rsidRDefault="002D0329" w:rsidP="002D0329">
                  <w:pPr>
                    <w:pStyle w:val="TAN"/>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An example for FDD test setup with </w:t>
                  </w:r>
                  <w:proofErr w:type="gramStart"/>
                  <w:r w:rsidRPr="002D0329">
                    <w:rPr>
                      <w:rFonts w:ascii="Times New Roman" w:eastAsiaTheme="minorEastAsia" w:hAnsi="Times New Roman" w:cs="Times New Roman"/>
                      <w:szCs w:val="18"/>
                    </w:rPr>
                    <w:t>Periodic  CSI</w:t>
                  </w:r>
                  <w:proofErr w:type="gramEnd"/>
                  <w:r w:rsidRPr="002D0329">
                    <w:rPr>
                      <w:rFonts w:ascii="Times New Roman" w:eastAsiaTheme="minorEastAsia" w:hAnsi="Times New Roman" w:cs="Times New Roman"/>
                      <w:szCs w:val="18"/>
                    </w:rPr>
                    <w:t>-RS configuration</w:t>
                  </w:r>
                </w:p>
                <w:p w14:paraId="6D8BC5C8" w14:textId="77777777" w:rsidR="002D0329" w:rsidRPr="002D0329" w:rsidRDefault="002D0329" w:rsidP="002D0329">
                  <w:pPr>
                    <w:pStyle w:val="TAN"/>
                    <w:rPr>
                      <w:rFonts w:ascii="Times New Roman" w:eastAsiaTheme="minorEastAsia" w:hAnsi="Times New Roman" w:cs="Times New Roman"/>
                      <w:szCs w:val="18"/>
                    </w:rPr>
                  </w:pPr>
                  <w:r w:rsidRPr="002D0329">
                    <w:rPr>
                      <w:rFonts w:ascii="Times New Roman" w:hAnsi="Times New Roman" w:cs="Times New Roman"/>
                      <w:noProof/>
                    </w:rPr>
                    <w:drawing>
                      <wp:inline distT="0" distB="0" distL="0" distR="0" wp14:anchorId="640B714D" wp14:editId="26067F0D">
                        <wp:extent cx="6122035" cy="1525270"/>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525270"/>
                                </a:xfrm>
                                <a:prstGeom prst="rect">
                                  <a:avLst/>
                                </a:prstGeom>
                                <a:noFill/>
                                <a:ln>
                                  <a:noFill/>
                                </a:ln>
                              </pic:spPr>
                            </pic:pic>
                          </a:graphicData>
                        </a:graphic>
                      </wp:inline>
                    </w:drawing>
                  </w:r>
                </w:p>
                <w:p w14:paraId="262F79C0" w14:textId="77777777" w:rsidR="002D0329" w:rsidRPr="002D0329" w:rsidRDefault="002D0329" w:rsidP="002D0329">
                  <w:pPr>
                    <w:pStyle w:val="TAN"/>
                    <w:rPr>
                      <w:rFonts w:ascii="Times New Roman" w:eastAsiaTheme="minorEastAsia" w:hAnsi="Times New Roman" w:cs="Times New Roman"/>
                      <w:szCs w:val="18"/>
                    </w:rPr>
                  </w:pPr>
                </w:p>
              </w:tc>
            </w:tr>
          </w:tbl>
          <w:p w14:paraId="73F0481D" w14:textId="77777777" w:rsidR="002D0329" w:rsidRDefault="002D0329" w:rsidP="002D0329">
            <w:pPr>
              <w:rPr>
                <w:rFonts w:ascii="Times" w:hAnsi="Times"/>
                <w:szCs w:val="24"/>
                <w:lang w:eastAsia="zh-CN"/>
              </w:rPr>
            </w:pPr>
          </w:p>
          <w:p w14:paraId="4FA711B7" w14:textId="77777777" w:rsidR="002D0329" w:rsidRDefault="002D0329" w:rsidP="002D0329">
            <w:pPr>
              <w:rPr>
                <w:rFonts w:ascii="Times" w:eastAsia="Yu Mincho" w:hAnsi="Times"/>
                <w:bCs w:val="0"/>
                <w:iCs/>
                <w:szCs w:val="24"/>
                <w:lang w:eastAsia="ja-JP"/>
              </w:rPr>
            </w:pPr>
          </w:p>
        </w:tc>
      </w:tr>
    </w:tbl>
    <w:p w14:paraId="77D96340" w14:textId="77777777" w:rsidR="00BD75D1" w:rsidRDefault="00BD75D1" w:rsidP="00BD75D1">
      <w:pPr>
        <w:rPr>
          <w:rFonts w:ascii="Times" w:eastAsia="Yu Mincho" w:hAnsi="Times"/>
          <w:bCs w:val="0"/>
          <w:iCs/>
          <w:szCs w:val="24"/>
          <w:lang w:eastAsia="ja-JP"/>
        </w:rPr>
      </w:pPr>
    </w:p>
    <w:p w14:paraId="69C1987E" w14:textId="77777777" w:rsidR="00BD75D1" w:rsidRPr="009E5A1F" w:rsidRDefault="00BD75D1" w:rsidP="00BD75D1">
      <w:pPr>
        <w:rPr>
          <w:rFonts w:ascii="Times" w:eastAsiaTheme="minorEastAsia" w:hAnsi="Times"/>
          <w:bCs w:val="0"/>
          <w:iCs/>
          <w:szCs w:val="24"/>
        </w:rPr>
      </w:pPr>
      <w:r>
        <w:rPr>
          <w:rFonts w:ascii="Times" w:eastAsiaTheme="minorEastAsia" w:hAnsi="Times" w:hint="eastAsia"/>
          <w:bCs w:val="0"/>
          <w:iCs/>
          <w:szCs w:val="24"/>
        </w:rPr>
        <w:t>B</w:t>
      </w:r>
      <w:r>
        <w:rPr>
          <w:rFonts w:ascii="Times" w:eastAsiaTheme="minorEastAsia" w:hAnsi="Times"/>
          <w:bCs w:val="0"/>
          <w:iCs/>
          <w:szCs w:val="24"/>
        </w:rPr>
        <w:t>ased on the above simulation assumptions, the updated evaluation results for FDD and 32gNB Tx are provided in the following table. Note that for model trained by 20Hz, 50Hz and 100Hz</w:t>
      </w:r>
      <w:r w:rsidRPr="00D12349">
        <w:rPr>
          <w:szCs w:val="18"/>
        </w:rPr>
        <w:t xml:space="preserve"> Doppler </w:t>
      </w:r>
      <w:r>
        <w:rPr>
          <w:rFonts w:eastAsiaTheme="minorEastAsia" w:hint="eastAsia"/>
          <w:szCs w:val="18"/>
        </w:rPr>
        <w:t>spread</w:t>
      </w:r>
      <w:r>
        <w:rPr>
          <w:rFonts w:eastAsiaTheme="minorEastAsia"/>
          <w:szCs w:val="18"/>
        </w:rPr>
        <w:t xml:space="preserve">, all samples of different </w:t>
      </w:r>
      <w:r w:rsidRPr="00D12349">
        <w:rPr>
          <w:szCs w:val="18"/>
        </w:rPr>
        <w:t xml:space="preserve">Doppler </w:t>
      </w:r>
      <w:r>
        <w:rPr>
          <w:rFonts w:eastAsiaTheme="minorEastAsia" w:hint="eastAsia"/>
          <w:szCs w:val="18"/>
        </w:rPr>
        <w:t>spread</w:t>
      </w:r>
      <w:r>
        <w:rPr>
          <w:rFonts w:eastAsiaTheme="minorEastAsia"/>
          <w:szCs w:val="18"/>
        </w:rPr>
        <w:t>s are used. Then, it is seen that mixed training may improve the SGCS performance in some cases.</w:t>
      </w:r>
    </w:p>
    <w:p w14:paraId="4303F88F" w14:textId="77777777" w:rsidR="00BD75D1" w:rsidRPr="009E5A1F" w:rsidRDefault="00BD75D1" w:rsidP="00BD75D1">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BD75D1" w14:paraId="6AFF092D" w14:textId="77777777" w:rsidTr="00806473">
        <w:tc>
          <w:tcPr>
            <w:tcW w:w="2408" w:type="dxa"/>
            <w:vAlign w:val="center"/>
          </w:tcPr>
          <w:p w14:paraId="0A63572D" w14:textId="77777777" w:rsidR="00BD75D1" w:rsidRPr="009E5A1F"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F</w:t>
            </w:r>
            <w:r>
              <w:rPr>
                <w:rFonts w:ascii="Times" w:eastAsiaTheme="minorEastAsia" w:hAnsi="Times"/>
                <w:bCs w:val="0"/>
                <w:iCs/>
                <w:szCs w:val="24"/>
                <w:lang w:eastAsia="zh-CN"/>
              </w:rPr>
              <w:t>DD, 32 gNB Tx</w:t>
            </w:r>
          </w:p>
        </w:tc>
        <w:tc>
          <w:tcPr>
            <w:tcW w:w="2408" w:type="dxa"/>
            <w:vAlign w:val="center"/>
          </w:tcPr>
          <w:p w14:paraId="201408EE" w14:textId="77777777" w:rsidR="00BD75D1" w:rsidRPr="009E5A1F" w:rsidRDefault="00BD75D1" w:rsidP="00806473">
            <w:pPr>
              <w:jc w:val="center"/>
              <w:rPr>
                <w:rFonts w:ascii="Times" w:eastAsiaTheme="minorEastAsia" w:hAnsi="Times"/>
                <w:bCs w:val="0"/>
                <w:iCs/>
                <w:szCs w:val="24"/>
                <w:lang w:eastAsia="zh-CN"/>
              </w:rPr>
            </w:pPr>
            <w:r>
              <w:rPr>
                <w:rFonts w:ascii="Times New Roman" w:hAnsi="Times New Roman"/>
                <w:szCs w:val="18"/>
              </w:rPr>
              <w:t xml:space="preserve">Test on </w:t>
            </w:r>
            <w:r>
              <w:rPr>
                <w:rFonts w:ascii="Times" w:eastAsiaTheme="minorEastAsia" w:hAnsi="Times" w:hint="eastAsia"/>
                <w:bCs w:val="0"/>
                <w:iCs/>
                <w:szCs w:val="24"/>
                <w:lang w:eastAsia="zh-CN"/>
              </w:rPr>
              <w:t>2</w:t>
            </w:r>
            <w:r>
              <w:rPr>
                <w:rFonts w:ascii="Times" w:eastAsiaTheme="minorEastAsia" w:hAnsi="Times"/>
                <w:bCs w:val="0"/>
                <w:iCs/>
                <w:szCs w:val="24"/>
                <w:lang w:eastAsia="zh-CN"/>
              </w:rPr>
              <w:t>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7" w:type="dxa"/>
            <w:vAlign w:val="center"/>
          </w:tcPr>
          <w:p w14:paraId="3BA7530D" w14:textId="77777777" w:rsidR="00BD75D1" w:rsidRPr="009E5A1F" w:rsidRDefault="00BD75D1" w:rsidP="00806473">
            <w:pPr>
              <w:jc w:val="center"/>
              <w:rPr>
                <w:rFonts w:ascii="Times" w:eastAsiaTheme="minorEastAsia" w:hAnsi="Times"/>
                <w:bCs w:val="0"/>
                <w:iCs/>
                <w:szCs w:val="24"/>
                <w:lang w:eastAsia="zh-CN"/>
              </w:rPr>
            </w:pPr>
            <w:r>
              <w:rPr>
                <w:rFonts w:ascii="Times New Roman" w:hAnsi="Times New Roman"/>
                <w:szCs w:val="18"/>
              </w:rPr>
              <w:t xml:space="preserve">Test on 50Hz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c>
          <w:tcPr>
            <w:tcW w:w="2407" w:type="dxa"/>
            <w:vAlign w:val="center"/>
          </w:tcPr>
          <w:p w14:paraId="1D29E33B" w14:textId="77777777" w:rsidR="00BD75D1" w:rsidRPr="009E5A1F" w:rsidRDefault="00BD75D1" w:rsidP="00806473">
            <w:pPr>
              <w:jc w:val="center"/>
              <w:rPr>
                <w:rFonts w:ascii="Times" w:eastAsiaTheme="minorEastAsia" w:hAnsi="Times"/>
                <w:bCs w:val="0"/>
                <w:iCs/>
                <w:szCs w:val="24"/>
                <w:lang w:eastAsia="zh-CN"/>
              </w:rPr>
            </w:pPr>
            <w:r>
              <w:rPr>
                <w:rFonts w:ascii="Times New Roman" w:hAnsi="Times New Roman"/>
                <w:szCs w:val="18"/>
              </w:rPr>
              <w:t xml:space="preserve">Test on 100Hz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r>
      <w:tr w:rsidR="00BD75D1" w14:paraId="18417FD8" w14:textId="77777777" w:rsidTr="00806473">
        <w:tc>
          <w:tcPr>
            <w:tcW w:w="2408" w:type="dxa"/>
            <w:vAlign w:val="center"/>
          </w:tcPr>
          <w:p w14:paraId="550FECC5" w14:textId="77777777" w:rsidR="00BD75D1" w:rsidRPr="009E5A1F" w:rsidRDefault="00BD75D1" w:rsidP="00806473">
            <w:pPr>
              <w:jc w:val="center"/>
              <w:rPr>
                <w:rFonts w:ascii="Times" w:eastAsiaTheme="minorEastAsia" w:hAnsi="Times"/>
                <w:bCs w:val="0"/>
                <w:iCs/>
                <w:szCs w:val="24"/>
                <w:lang w:eastAsia="zh-CN"/>
              </w:rPr>
            </w:pPr>
            <w:r>
              <w:rPr>
                <w:rFonts w:ascii="Times" w:eastAsiaTheme="minorEastAsia" w:hAnsi="Times"/>
                <w:bCs w:val="0"/>
                <w:iCs/>
                <w:szCs w:val="24"/>
                <w:lang w:eastAsia="zh-CN"/>
              </w:rPr>
              <w:t>Model trained by 20Hz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5EFB3148" w14:textId="77777777" w:rsidR="00BD75D1" w:rsidRPr="00672DC7"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vAlign w:val="center"/>
          </w:tcPr>
          <w:p w14:paraId="659E90B0" w14:textId="77777777" w:rsidR="00BD75D1" w:rsidRPr="00672DC7"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F21A19B" w14:textId="77777777" w:rsidR="00BD75D1" w:rsidRPr="00672DC7"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BD75D1" w14:paraId="7234DDCB" w14:textId="77777777" w:rsidTr="00806473">
        <w:tc>
          <w:tcPr>
            <w:tcW w:w="2408" w:type="dxa"/>
            <w:vAlign w:val="center"/>
          </w:tcPr>
          <w:p w14:paraId="23D22E5A" w14:textId="77777777" w:rsidR="00BD75D1" w:rsidRDefault="00BD75D1" w:rsidP="00806473">
            <w:pPr>
              <w:jc w:val="center"/>
              <w:rPr>
                <w:rFonts w:ascii="Times" w:eastAsiaTheme="minorEastAsia" w:hAnsi="Times"/>
                <w:bCs w:val="0"/>
                <w:iCs/>
                <w:szCs w:val="24"/>
              </w:rPr>
            </w:pPr>
            <w:r>
              <w:rPr>
                <w:rFonts w:ascii="Times" w:eastAsiaTheme="minorEastAsia" w:hAnsi="Times"/>
                <w:bCs w:val="0"/>
                <w:iCs/>
                <w:szCs w:val="24"/>
                <w:lang w:eastAsia="zh-CN"/>
              </w:rPr>
              <w:lastRenderedPageBreak/>
              <w:t>Model trained by 50Hz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514904F7"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79506280" w14:textId="77777777" w:rsidR="00BD75D1" w:rsidRDefault="00BD75D1" w:rsidP="00806473">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vAlign w:val="center"/>
          </w:tcPr>
          <w:p w14:paraId="1BDFC27C"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BD75D1" w14:paraId="7A68AACC" w14:textId="77777777" w:rsidTr="00806473">
        <w:tc>
          <w:tcPr>
            <w:tcW w:w="2408" w:type="dxa"/>
            <w:vAlign w:val="center"/>
          </w:tcPr>
          <w:p w14:paraId="712DB146" w14:textId="77777777" w:rsidR="00BD75D1" w:rsidRDefault="00BD75D1" w:rsidP="00806473">
            <w:pPr>
              <w:jc w:val="center"/>
              <w:rPr>
                <w:rFonts w:ascii="Times" w:eastAsiaTheme="minorEastAsia" w:hAnsi="Times"/>
                <w:bCs w:val="0"/>
                <w:iCs/>
                <w:szCs w:val="24"/>
              </w:rPr>
            </w:pPr>
            <w:r>
              <w:rPr>
                <w:rFonts w:ascii="Times" w:eastAsiaTheme="minorEastAsia" w:hAnsi="Times"/>
                <w:bCs w:val="0"/>
                <w:iCs/>
                <w:szCs w:val="24"/>
                <w:lang w:eastAsia="zh-CN"/>
              </w:rPr>
              <w:t>Model trained by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00F6C671"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162781D8"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4ACF611" w14:textId="77777777" w:rsidR="00BD75D1" w:rsidRDefault="00BD75D1" w:rsidP="00806473">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r w:rsidR="00BD75D1" w14:paraId="763F92CA" w14:textId="77777777" w:rsidTr="00806473">
        <w:tc>
          <w:tcPr>
            <w:tcW w:w="2408" w:type="dxa"/>
            <w:vAlign w:val="center"/>
          </w:tcPr>
          <w:p w14:paraId="1C6D5AA5" w14:textId="77777777" w:rsidR="00BD75D1" w:rsidRDefault="00BD75D1" w:rsidP="00806473">
            <w:pPr>
              <w:jc w:val="center"/>
              <w:rPr>
                <w:rFonts w:ascii="Times" w:eastAsiaTheme="minorEastAsia" w:hAnsi="Times"/>
                <w:bCs w:val="0"/>
                <w:iCs/>
                <w:szCs w:val="24"/>
              </w:rPr>
            </w:pPr>
            <w:r>
              <w:rPr>
                <w:rFonts w:ascii="Times" w:eastAsiaTheme="minorEastAsia" w:hAnsi="Times"/>
                <w:bCs w:val="0"/>
                <w:iCs/>
                <w:szCs w:val="24"/>
                <w:lang w:eastAsia="zh-CN"/>
              </w:rPr>
              <w:t>Model trained by 20Hz, 50Hz and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2A3B37D8"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.994</w:t>
            </w:r>
          </w:p>
        </w:tc>
        <w:tc>
          <w:tcPr>
            <w:tcW w:w="2407" w:type="dxa"/>
            <w:vAlign w:val="center"/>
          </w:tcPr>
          <w:p w14:paraId="3CDA3362"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.907</w:t>
            </w:r>
          </w:p>
        </w:tc>
        <w:tc>
          <w:tcPr>
            <w:tcW w:w="2407" w:type="dxa"/>
            <w:vAlign w:val="center"/>
          </w:tcPr>
          <w:p w14:paraId="19F20F3F"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.296</w:t>
            </w:r>
          </w:p>
        </w:tc>
      </w:tr>
    </w:tbl>
    <w:p w14:paraId="7FEF4458" w14:textId="77777777" w:rsidR="00BD75D1" w:rsidRDefault="00BD75D1" w:rsidP="00BD75D1">
      <w:pPr>
        <w:rPr>
          <w:rFonts w:ascii="Times" w:eastAsia="Yu Mincho" w:hAnsi="Times"/>
          <w:bCs w:val="0"/>
          <w:iCs/>
          <w:szCs w:val="24"/>
          <w:lang w:eastAsia="ja-JP"/>
        </w:rPr>
      </w:pPr>
    </w:p>
    <w:p w14:paraId="1F8DCA1D" w14:textId="191DD2A4" w:rsidR="002D0329" w:rsidRDefault="00BD75D1" w:rsidP="00BD75D1">
      <w:pPr>
        <w:rPr>
          <w:rFonts w:ascii="Times" w:eastAsia="Yu Mincho" w:hAnsi="Times"/>
          <w:bCs w:val="0"/>
          <w:iCs/>
          <w:szCs w:val="24"/>
          <w:lang w:eastAsia="ja-JP"/>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60E2B4D7" w14:textId="70C6AAD5" w:rsidR="009E5A1F" w:rsidRPr="00794F43" w:rsidRDefault="00794F43" w:rsidP="00563CFB">
      <w:pPr>
        <w:rPr>
          <w:rFonts w:ascii="Times" w:eastAsiaTheme="minorEastAsia" w:hAnsi="Times"/>
          <w:bCs w:val="0"/>
          <w:iCs/>
          <w:szCs w:val="24"/>
        </w:rPr>
      </w:pPr>
      <w:r>
        <w:rPr>
          <w:rFonts w:ascii="Times" w:eastAsiaTheme="minorEastAsia" w:hAnsi="Times" w:hint="eastAsia"/>
          <w:bCs w:val="0"/>
          <w:iCs/>
          <w:szCs w:val="24"/>
        </w:rPr>
        <w:t>D</w:t>
      </w:r>
      <w:r>
        <w:rPr>
          <w:rFonts w:ascii="Times" w:eastAsiaTheme="minorEastAsia" w:hAnsi="Times"/>
          <w:bCs w:val="0"/>
          <w:iCs/>
          <w:szCs w:val="24"/>
        </w:rPr>
        <w:t xml:space="preserve">uring the simulation, there would be so many simulation assumptions which are not aligned but have large impact on the performance, such as the input RB number, input Rx number of the AI model. Also, different model structures and model parameters would have large impact on the performance. Then, </w:t>
      </w:r>
      <w:r w:rsidRPr="00794F43">
        <w:rPr>
          <w:rFonts w:ascii="Times" w:eastAsiaTheme="minorEastAsia" w:hAnsi="Times"/>
          <w:bCs w:val="0"/>
          <w:iCs/>
          <w:szCs w:val="24"/>
        </w:rPr>
        <w:t xml:space="preserve">if it is difficult to align the </w:t>
      </w:r>
      <w:r w:rsidR="001F0CAA">
        <w:rPr>
          <w:rFonts w:ascii="Times" w:eastAsiaTheme="minorEastAsia" w:hAnsi="Times"/>
          <w:bCs w:val="0"/>
          <w:iCs/>
          <w:szCs w:val="24"/>
        </w:rPr>
        <w:t xml:space="preserve">simulation </w:t>
      </w:r>
      <w:r w:rsidRPr="00794F43">
        <w:rPr>
          <w:rFonts w:ascii="Times" w:eastAsiaTheme="minorEastAsia" w:hAnsi="Times"/>
          <w:bCs w:val="0"/>
          <w:iCs/>
          <w:szCs w:val="24"/>
        </w:rPr>
        <w:t xml:space="preserve">results </w:t>
      </w:r>
      <w:r w:rsidR="001F0CAA" w:rsidRPr="001F0CAA">
        <w:rPr>
          <w:rFonts w:ascii="Times" w:eastAsiaTheme="minorEastAsia" w:hAnsi="Times"/>
          <w:bCs w:val="0"/>
          <w:iCs/>
          <w:szCs w:val="24"/>
        </w:rPr>
        <w:t>for performance requirement definition</w:t>
      </w:r>
      <w:r>
        <w:rPr>
          <w:rFonts w:ascii="Times" w:eastAsiaTheme="minorEastAsia" w:hAnsi="Times"/>
          <w:bCs w:val="0"/>
          <w:iCs/>
          <w:szCs w:val="24"/>
        </w:rPr>
        <w:t>, r</w:t>
      </w:r>
      <w:r w:rsidRPr="00794F43">
        <w:rPr>
          <w:rFonts w:ascii="Times" w:eastAsiaTheme="minorEastAsia" w:hAnsi="Times"/>
          <w:bCs w:val="0"/>
          <w:iCs/>
          <w:szCs w:val="24"/>
        </w:rPr>
        <w:t>eference AI model for CSI prediction would be needed</w:t>
      </w:r>
      <w:r>
        <w:rPr>
          <w:rFonts w:ascii="Times" w:eastAsiaTheme="minorEastAsia" w:hAnsi="Times"/>
          <w:bCs w:val="0"/>
          <w:iCs/>
          <w:szCs w:val="24"/>
        </w:rPr>
        <w:t>.</w:t>
      </w:r>
    </w:p>
    <w:p w14:paraId="15A9FFA9" w14:textId="5AE998D2" w:rsidR="000B397A" w:rsidRPr="00794F43" w:rsidRDefault="00794F43" w:rsidP="00563CFB">
      <w:pPr>
        <w:rPr>
          <w:b/>
        </w:rPr>
      </w:pPr>
      <w:r w:rsidRPr="00CA33DD">
        <w:rPr>
          <w:b/>
        </w:rPr>
        <w:t>Proposal</w:t>
      </w:r>
      <w:r w:rsidR="000B397A">
        <w:rPr>
          <w:b/>
        </w:rPr>
        <w:t xml:space="preserve"> </w:t>
      </w:r>
      <w:r w:rsidR="00D30B8C">
        <w:rPr>
          <w:b/>
        </w:rPr>
        <w:t>1</w:t>
      </w:r>
      <w:r w:rsidR="000B397A">
        <w:rPr>
          <w:b/>
        </w:rPr>
        <w:t xml:space="preserve">: </w:t>
      </w:r>
      <w:r w:rsidR="003E72F8">
        <w:rPr>
          <w:b/>
        </w:rPr>
        <w:t>Reference AI model for CSI prediction would be needed</w:t>
      </w:r>
      <w:r w:rsidR="001F0CAA">
        <w:rPr>
          <w:b/>
        </w:rPr>
        <w:t xml:space="preserve"> for performance requirement definition</w:t>
      </w:r>
      <w:r w:rsidR="003E72F8">
        <w:rPr>
          <w:b/>
        </w:rPr>
        <w:t>, i</w:t>
      </w:r>
      <w:r w:rsidR="003E72F8" w:rsidRPr="003E72F8">
        <w:rPr>
          <w:b/>
        </w:rPr>
        <w:t xml:space="preserve">f it is difficult to align the </w:t>
      </w:r>
      <w:r w:rsidR="001F0CAA">
        <w:rPr>
          <w:b/>
        </w:rPr>
        <w:t xml:space="preserve">simulation </w:t>
      </w:r>
      <w:r w:rsidR="003E72F8" w:rsidRPr="003E72F8">
        <w:rPr>
          <w:b/>
        </w:rPr>
        <w:t>results</w:t>
      </w:r>
      <w:r w:rsidR="001F0CAA">
        <w:rPr>
          <w:b/>
        </w:rPr>
        <w:t>.</w:t>
      </w:r>
    </w:p>
    <w:p w14:paraId="602BC2A6" w14:textId="61703AD2" w:rsidR="00C44638" w:rsidRDefault="00C44638" w:rsidP="00C92285"/>
    <w:bookmarkEnd w:id="5"/>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0C425911" w14:textId="77777777" w:rsidR="00933374" w:rsidRDefault="00933374" w:rsidP="00933374">
      <w:pPr>
        <w:rPr>
          <w:rFonts w:ascii="Times" w:eastAsia="Yu Mincho" w:hAnsi="Times"/>
          <w:bCs w:val="0"/>
          <w:iCs/>
          <w:szCs w:val="24"/>
          <w:lang w:eastAsia="ja-JP"/>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462E2FD5" w14:textId="77777777" w:rsidR="00933374" w:rsidRPr="009E5A1F" w:rsidRDefault="00933374" w:rsidP="00933374">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933374" w14:paraId="28E48ED0" w14:textId="77777777" w:rsidTr="002966B0">
        <w:tc>
          <w:tcPr>
            <w:tcW w:w="2408" w:type="dxa"/>
            <w:vAlign w:val="center"/>
          </w:tcPr>
          <w:p w14:paraId="74EDEB66" w14:textId="77777777" w:rsidR="00933374" w:rsidRPr="009E5A1F"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F</w:t>
            </w:r>
            <w:r>
              <w:rPr>
                <w:rFonts w:ascii="Times" w:eastAsiaTheme="minorEastAsia" w:hAnsi="Times"/>
                <w:bCs w:val="0"/>
                <w:iCs/>
                <w:szCs w:val="24"/>
                <w:lang w:eastAsia="zh-CN"/>
              </w:rPr>
              <w:t>DD, 32 gNB Tx</w:t>
            </w:r>
          </w:p>
        </w:tc>
        <w:tc>
          <w:tcPr>
            <w:tcW w:w="2408" w:type="dxa"/>
            <w:vAlign w:val="center"/>
          </w:tcPr>
          <w:p w14:paraId="666C8CE8" w14:textId="77777777" w:rsidR="00933374" w:rsidRPr="009E5A1F" w:rsidRDefault="00933374" w:rsidP="002966B0">
            <w:pPr>
              <w:jc w:val="center"/>
              <w:rPr>
                <w:rFonts w:ascii="Times" w:eastAsiaTheme="minorEastAsia" w:hAnsi="Times"/>
                <w:bCs w:val="0"/>
                <w:iCs/>
                <w:szCs w:val="24"/>
                <w:lang w:eastAsia="zh-CN"/>
              </w:rPr>
            </w:pPr>
            <w:r>
              <w:rPr>
                <w:rFonts w:ascii="Times New Roman" w:hAnsi="Times New Roman"/>
                <w:szCs w:val="18"/>
              </w:rPr>
              <w:t xml:space="preserve">Test on </w:t>
            </w:r>
            <w:r>
              <w:rPr>
                <w:rFonts w:ascii="Times" w:eastAsiaTheme="minorEastAsia" w:hAnsi="Times" w:hint="eastAsia"/>
                <w:bCs w:val="0"/>
                <w:iCs/>
                <w:szCs w:val="24"/>
                <w:lang w:eastAsia="zh-CN"/>
              </w:rPr>
              <w:t>2</w:t>
            </w:r>
            <w:r>
              <w:rPr>
                <w:rFonts w:ascii="Times" w:eastAsiaTheme="minorEastAsia" w:hAnsi="Times"/>
                <w:bCs w:val="0"/>
                <w:iCs/>
                <w:szCs w:val="24"/>
                <w:lang w:eastAsia="zh-CN"/>
              </w:rPr>
              <w:t>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7" w:type="dxa"/>
            <w:vAlign w:val="center"/>
          </w:tcPr>
          <w:p w14:paraId="6D668D00" w14:textId="77777777" w:rsidR="00933374" w:rsidRPr="009E5A1F" w:rsidRDefault="00933374" w:rsidP="002966B0">
            <w:pPr>
              <w:jc w:val="center"/>
              <w:rPr>
                <w:rFonts w:ascii="Times" w:eastAsiaTheme="minorEastAsia" w:hAnsi="Times"/>
                <w:bCs w:val="0"/>
                <w:iCs/>
                <w:szCs w:val="24"/>
                <w:lang w:eastAsia="zh-CN"/>
              </w:rPr>
            </w:pPr>
            <w:r>
              <w:rPr>
                <w:rFonts w:ascii="Times New Roman" w:hAnsi="Times New Roman"/>
                <w:szCs w:val="18"/>
              </w:rPr>
              <w:t xml:space="preserve">Test on 50Hz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c>
          <w:tcPr>
            <w:tcW w:w="2407" w:type="dxa"/>
            <w:vAlign w:val="center"/>
          </w:tcPr>
          <w:p w14:paraId="123C2859" w14:textId="77777777" w:rsidR="00933374" w:rsidRPr="009E5A1F" w:rsidRDefault="00933374" w:rsidP="002966B0">
            <w:pPr>
              <w:jc w:val="center"/>
              <w:rPr>
                <w:rFonts w:ascii="Times" w:eastAsiaTheme="minorEastAsia" w:hAnsi="Times"/>
                <w:bCs w:val="0"/>
                <w:iCs/>
                <w:szCs w:val="24"/>
                <w:lang w:eastAsia="zh-CN"/>
              </w:rPr>
            </w:pPr>
            <w:r>
              <w:rPr>
                <w:rFonts w:ascii="Times New Roman" w:hAnsi="Times New Roman"/>
                <w:szCs w:val="18"/>
              </w:rPr>
              <w:t xml:space="preserve">Test on 100Hz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r>
      <w:tr w:rsidR="00933374" w14:paraId="6DC28162" w14:textId="77777777" w:rsidTr="002966B0">
        <w:tc>
          <w:tcPr>
            <w:tcW w:w="2408" w:type="dxa"/>
            <w:vAlign w:val="center"/>
          </w:tcPr>
          <w:p w14:paraId="6347890B" w14:textId="77777777" w:rsidR="00933374" w:rsidRPr="009E5A1F" w:rsidRDefault="00933374" w:rsidP="002966B0">
            <w:pPr>
              <w:jc w:val="center"/>
              <w:rPr>
                <w:rFonts w:ascii="Times" w:eastAsiaTheme="minorEastAsia" w:hAnsi="Times"/>
                <w:bCs w:val="0"/>
                <w:iCs/>
                <w:szCs w:val="24"/>
                <w:lang w:eastAsia="zh-CN"/>
              </w:rPr>
            </w:pPr>
            <w:r>
              <w:rPr>
                <w:rFonts w:ascii="Times" w:eastAsiaTheme="minorEastAsia" w:hAnsi="Times"/>
                <w:bCs w:val="0"/>
                <w:iCs/>
                <w:szCs w:val="24"/>
                <w:lang w:eastAsia="zh-CN"/>
              </w:rPr>
              <w:t>Model trained by 20Hz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4A614FC6" w14:textId="77777777" w:rsidR="00933374" w:rsidRPr="00672DC7"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vAlign w:val="center"/>
          </w:tcPr>
          <w:p w14:paraId="123E4489" w14:textId="77777777" w:rsidR="00933374" w:rsidRPr="00672DC7"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79D7FAEE" w14:textId="77777777" w:rsidR="00933374" w:rsidRPr="00672DC7"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933374" w14:paraId="153AAC70" w14:textId="77777777" w:rsidTr="002966B0">
        <w:tc>
          <w:tcPr>
            <w:tcW w:w="2408" w:type="dxa"/>
            <w:vAlign w:val="center"/>
          </w:tcPr>
          <w:p w14:paraId="59EA6F6E" w14:textId="77777777" w:rsidR="00933374" w:rsidRDefault="00933374" w:rsidP="002966B0">
            <w:pPr>
              <w:jc w:val="center"/>
              <w:rPr>
                <w:rFonts w:ascii="Times" w:eastAsiaTheme="minorEastAsia" w:hAnsi="Times"/>
                <w:bCs w:val="0"/>
                <w:iCs/>
                <w:szCs w:val="24"/>
              </w:rPr>
            </w:pPr>
            <w:r>
              <w:rPr>
                <w:rFonts w:ascii="Times" w:eastAsiaTheme="minorEastAsia" w:hAnsi="Times"/>
                <w:bCs w:val="0"/>
                <w:iCs/>
                <w:szCs w:val="24"/>
                <w:lang w:eastAsia="zh-CN"/>
              </w:rPr>
              <w:t>Model trained by 50Hz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11C1BF48"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50D3EB59" w14:textId="77777777" w:rsidR="00933374" w:rsidRDefault="00933374" w:rsidP="002966B0">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vAlign w:val="center"/>
          </w:tcPr>
          <w:p w14:paraId="6CF88607"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933374" w14:paraId="0E6530B4" w14:textId="77777777" w:rsidTr="002966B0">
        <w:tc>
          <w:tcPr>
            <w:tcW w:w="2408" w:type="dxa"/>
            <w:vAlign w:val="center"/>
          </w:tcPr>
          <w:p w14:paraId="06F5FBC3" w14:textId="77777777" w:rsidR="00933374" w:rsidRDefault="00933374" w:rsidP="002966B0">
            <w:pPr>
              <w:jc w:val="center"/>
              <w:rPr>
                <w:rFonts w:ascii="Times" w:eastAsiaTheme="minorEastAsia" w:hAnsi="Times"/>
                <w:bCs w:val="0"/>
                <w:iCs/>
                <w:szCs w:val="24"/>
              </w:rPr>
            </w:pPr>
            <w:r>
              <w:rPr>
                <w:rFonts w:ascii="Times" w:eastAsiaTheme="minorEastAsia" w:hAnsi="Times"/>
                <w:bCs w:val="0"/>
                <w:iCs/>
                <w:szCs w:val="24"/>
                <w:lang w:eastAsia="zh-CN"/>
              </w:rPr>
              <w:t>Model trained by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25C82EB9"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BB5429B"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43C8EE27" w14:textId="77777777" w:rsidR="00933374" w:rsidRDefault="00933374" w:rsidP="002966B0">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r w:rsidR="00933374" w14:paraId="7C15C800" w14:textId="77777777" w:rsidTr="002966B0">
        <w:tc>
          <w:tcPr>
            <w:tcW w:w="2408" w:type="dxa"/>
            <w:vAlign w:val="center"/>
          </w:tcPr>
          <w:p w14:paraId="5B0A1765" w14:textId="77777777" w:rsidR="00933374" w:rsidRDefault="00933374" w:rsidP="002966B0">
            <w:pPr>
              <w:jc w:val="center"/>
              <w:rPr>
                <w:rFonts w:ascii="Times" w:eastAsiaTheme="minorEastAsia" w:hAnsi="Times"/>
                <w:bCs w:val="0"/>
                <w:iCs/>
                <w:szCs w:val="24"/>
              </w:rPr>
            </w:pPr>
            <w:r>
              <w:rPr>
                <w:rFonts w:ascii="Times" w:eastAsiaTheme="minorEastAsia" w:hAnsi="Times"/>
                <w:bCs w:val="0"/>
                <w:iCs/>
                <w:szCs w:val="24"/>
                <w:lang w:eastAsia="zh-CN"/>
              </w:rPr>
              <w:t>Model trained by 20Hz, 50Hz and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2D306BC3"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.994</w:t>
            </w:r>
          </w:p>
        </w:tc>
        <w:tc>
          <w:tcPr>
            <w:tcW w:w="2407" w:type="dxa"/>
            <w:vAlign w:val="center"/>
          </w:tcPr>
          <w:p w14:paraId="35A2EB29"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.907</w:t>
            </w:r>
          </w:p>
        </w:tc>
        <w:tc>
          <w:tcPr>
            <w:tcW w:w="2407" w:type="dxa"/>
            <w:vAlign w:val="center"/>
          </w:tcPr>
          <w:p w14:paraId="46245D22"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.296</w:t>
            </w:r>
          </w:p>
        </w:tc>
      </w:tr>
    </w:tbl>
    <w:p w14:paraId="6AA6A25B" w14:textId="77777777" w:rsidR="00933374" w:rsidRDefault="00933374" w:rsidP="00933374">
      <w:pPr>
        <w:rPr>
          <w:rFonts w:ascii="Times" w:eastAsia="Yu Mincho" w:hAnsi="Times"/>
          <w:bCs w:val="0"/>
          <w:iCs/>
          <w:szCs w:val="24"/>
          <w:lang w:eastAsia="ja-JP"/>
        </w:rPr>
      </w:pPr>
    </w:p>
    <w:p w14:paraId="4D316313" w14:textId="55FDEEC8" w:rsidR="00D30B8C" w:rsidRDefault="00933374" w:rsidP="00C92285">
      <w:pPr>
        <w:rPr>
          <w:b/>
        </w:rPr>
      </w:pPr>
      <w:r w:rsidRPr="00CA33DD">
        <w:rPr>
          <w:b/>
        </w:rPr>
        <w:t>Proposal</w:t>
      </w:r>
      <w:r>
        <w:rPr>
          <w:b/>
        </w:rPr>
        <w:t xml:space="preserve"> 1: Reference AI model for CSI prediction would be needed for performance requirement definition, i</w:t>
      </w:r>
      <w:r w:rsidRPr="003E72F8">
        <w:rPr>
          <w:b/>
        </w:rPr>
        <w:t xml:space="preserve">f it is difficult to align the </w:t>
      </w:r>
      <w:r>
        <w:rPr>
          <w:b/>
        </w:rPr>
        <w:t xml:space="preserve">simulation </w:t>
      </w:r>
      <w:r w:rsidRPr="003E72F8">
        <w:rPr>
          <w:b/>
        </w:rPr>
        <w:t>results</w:t>
      </w:r>
      <w:r>
        <w:rPr>
          <w:b/>
        </w:rPr>
        <w:t>.</w:t>
      </w:r>
    </w:p>
    <w:p w14:paraId="09BE522A" w14:textId="77777777" w:rsidR="00933374" w:rsidRPr="00933374" w:rsidRDefault="00933374" w:rsidP="00C92285">
      <w:pPr>
        <w:rPr>
          <w:b/>
        </w:rPr>
      </w:pPr>
    </w:p>
    <w:p w14:paraId="55F31B97" w14:textId="77777777" w:rsidR="00FD3FC3" w:rsidRPr="00BE5B8C" w:rsidRDefault="00FD3FC3" w:rsidP="003F544D">
      <w:pPr>
        <w:pStyle w:val="1"/>
        <w:numPr>
          <w:ilvl w:val="0"/>
          <w:numId w:val="0"/>
        </w:numPr>
        <w:ind w:left="432" w:hanging="432"/>
      </w:pPr>
      <w:r>
        <w:lastRenderedPageBreak/>
        <w:t>References</w:t>
      </w:r>
      <w:bookmarkStart w:id="7"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8" w:name="_Ref158104822"/>
      <w:bookmarkStart w:id="9" w:name="_Hlk53739108"/>
      <w:bookmarkStart w:id="10" w:name="_Ref134696736"/>
      <w:bookmarkStart w:id="11" w:name="_Hlk166437868"/>
      <w:bookmarkEnd w:id="7"/>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8"/>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2" w:name="_Hlk178624283"/>
      <w:r w:rsidR="008B7264">
        <w:rPr>
          <w:rFonts w:eastAsiaTheme="minorEastAsia"/>
          <w:szCs w:val="20"/>
        </w:rPr>
        <w:t>4</w:t>
      </w:r>
      <w:r w:rsidR="008B7264" w:rsidRPr="000525D2">
        <w:rPr>
          <w:rFonts w:eastAsiaTheme="minorEastAsia"/>
          <w:szCs w:val="20"/>
        </w:rPr>
        <w:t>2399</w:t>
      </w:r>
      <w:bookmarkEnd w:id="12"/>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9"/>
    <w:bookmarkEnd w:id="10"/>
    <w:bookmarkEnd w:id="11"/>
    <w:p w14:paraId="33C82098" w14:textId="77777777" w:rsidR="00EA0437" w:rsidRPr="003F544D" w:rsidRDefault="00EA0437" w:rsidP="003F544D"/>
    <w:sectPr w:rsidR="00EA0437" w:rsidRPr="003F544D" w:rsidSect="00454C0D">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279" w16cex:dateUtc="2024-09-30T08:38:00Z"/>
  <w16cex:commentExtensible w16cex:durableId="2AA55525" w16cex:dateUtc="2024-09-30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FA6F5" w14:textId="77777777" w:rsidR="00AE10F5" w:rsidRDefault="00AE10F5" w:rsidP="00C92285">
      <w:r>
        <w:separator/>
      </w:r>
    </w:p>
  </w:endnote>
  <w:endnote w:type="continuationSeparator" w:id="0">
    <w:p w14:paraId="33B6A98A" w14:textId="77777777" w:rsidR="00AE10F5" w:rsidRDefault="00AE10F5" w:rsidP="00C92285">
      <w:r>
        <w:continuationSeparator/>
      </w:r>
    </w:p>
  </w:endnote>
  <w:endnote w:type="continuationNotice" w:id="1">
    <w:p w14:paraId="7D2F5767" w14:textId="77777777" w:rsidR="00AE10F5" w:rsidRDefault="00AE10F5"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D620F" w14:textId="77777777" w:rsidR="00AE10F5" w:rsidRDefault="00AE10F5" w:rsidP="00C92285">
      <w:r>
        <w:separator/>
      </w:r>
    </w:p>
  </w:footnote>
  <w:footnote w:type="continuationSeparator" w:id="0">
    <w:p w14:paraId="342080AF" w14:textId="77777777" w:rsidR="00AE10F5" w:rsidRDefault="00AE10F5" w:rsidP="00C92285">
      <w:r>
        <w:continuationSeparator/>
      </w:r>
    </w:p>
  </w:footnote>
  <w:footnote w:type="continuationNotice" w:id="1">
    <w:p w14:paraId="2F0E733C" w14:textId="77777777" w:rsidR="00AE10F5" w:rsidRDefault="00AE10F5"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A56BFD"/>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830AB0"/>
    <w:multiLevelType w:val="hybridMultilevel"/>
    <w:tmpl w:val="68863FE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9B7604C"/>
    <w:multiLevelType w:val="hybridMultilevel"/>
    <w:tmpl w:val="93603AE8"/>
    <w:lvl w:ilvl="0" w:tplc="1D907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2D0489F"/>
    <w:multiLevelType w:val="hybridMultilevel"/>
    <w:tmpl w:val="A04860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1C6D56"/>
    <w:multiLevelType w:val="hybridMultilevel"/>
    <w:tmpl w:val="9A1A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9"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5414491"/>
    <w:multiLevelType w:val="hybridMultilevel"/>
    <w:tmpl w:val="61AA3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543649"/>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43"/>
  </w:num>
  <w:num w:numId="22">
    <w:abstractNumId w:val="33"/>
  </w:num>
  <w:num w:numId="23">
    <w:abstractNumId w:val="40"/>
  </w:num>
  <w:num w:numId="24">
    <w:abstractNumId w:val="49"/>
  </w:num>
  <w:num w:numId="25">
    <w:abstractNumId w:val="23"/>
  </w:num>
  <w:num w:numId="26">
    <w:abstractNumId w:val="32"/>
  </w:num>
  <w:num w:numId="27">
    <w:abstractNumId w:val="38"/>
  </w:num>
  <w:num w:numId="28">
    <w:abstractNumId w:val="26"/>
  </w:num>
  <w:num w:numId="29">
    <w:abstractNumId w:val="48"/>
  </w:num>
  <w:num w:numId="30">
    <w:abstractNumId w:val="39"/>
  </w:num>
  <w:num w:numId="31">
    <w:abstractNumId w:val="37"/>
  </w:num>
  <w:num w:numId="32">
    <w:abstractNumId w:val="21"/>
  </w:num>
  <w:num w:numId="33">
    <w:abstractNumId w:val="45"/>
  </w:num>
  <w:num w:numId="34">
    <w:abstractNumId w:val="24"/>
  </w:num>
  <w:num w:numId="35">
    <w:abstractNumId w:val="22"/>
  </w:num>
  <w:num w:numId="36">
    <w:abstractNumId w:val="47"/>
  </w:num>
  <w:num w:numId="37">
    <w:abstractNumId w:val="31"/>
  </w:num>
  <w:num w:numId="38">
    <w:abstractNumId w:val="27"/>
  </w:num>
  <w:num w:numId="39">
    <w:abstractNumId w:val="35"/>
  </w:num>
  <w:num w:numId="40">
    <w:abstractNumId w:val="29"/>
  </w:num>
  <w:num w:numId="41">
    <w:abstractNumId w:val="30"/>
  </w:num>
  <w:num w:numId="42">
    <w:abstractNumId w:val="34"/>
  </w:num>
  <w:num w:numId="43">
    <w:abstractNumId w:val="42"/>
  </w:num>
  <w:num w:numId="44">
    <w:abstractNumId w:val="46"/>
  </w:num>
  <w:num w:numId="45">
    <w:abstractNumId w:val="28"/>
  </w:num>
  <w:num w:numId="46">
    <w:abstractNumId w:val="41"/>
  </w:num>
  <w:num w:numId="47">
    <w:abstractNumId w:val="44"/>
  </w:num>
  <w:num w:numId="48">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20F"/>
    <w:rsid w:val="00016C05"/>
    <w:rsid w:val="00016EDA"/>
    <w:rsid w:val="00016EF5"/>
    <w:rsid w:val="00017E8B"/>
    <w:rsid w:val="00020100"/>
    <w:rsid w:val="000206F6"/>
    <w:rsid w:val="00020809"/>
    <w:rsid w:val="00021583"/>
    <w:rsid w:val="0002221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4235"/>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05B"/>
    <w:rsid w:val="001658C7"/>
    <w:rsid w:val="0016716C"/>
    <w:rsid w:val="00167DC0"/>
    <w:rsid w:val="00167FC1"/>
    <w:rsid w:val="0017044E"/>
    <w:rsid w:val="00170844"/>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5EC4"/>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CAA"/>
    <w:rsid w:val="001F0E29"/>
    <w:rsid w:val="001F1DFC"/>
    <w:rsid w:val="001F1F4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315"/>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B29"/>
    <w:rsid w:val="00223C89"/>
    <w:rsid w:val="002241B1"/>
    <w:rsid w:val="00224B1A"/>
    <w:rsid w:val="00224CD9"/>
    <w:rsid w:val="00224F79"/>
    <w:rsid w:val="00225450"/>
    <w:rsid w:val="0022558A"/>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329"/>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3495"/>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096B"/>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0BC"/>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08B"/>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5AAC"/>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76E"/>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D98"/>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14C"/>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07DF"/>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1602"/>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77FC9"/>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EF5"/>
    <w:rsid w:val="00693327"/>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2F07"/>
    <w:rsid w:val="006B36F2"/>
    <w:rsid w:val="006B537D"/>
    <w:rsid w:val="006B5657"/>
    <w:rsid w:val="006B573E"/>
    <w:rsid w:val="006B6244"/>
    <w:rsid w:val="006B64AC"/>
    <w:rsid w:val="006B6C0F"/>
    <w:rsid w:val="006B7C14"/>
    <w:rsid w:val="006C0798"/>
    <w:rsid w:val="006C14D8"/>
    <w:rsid w:val="006C21F1"/>
    <w:rsid w:val="006C226B"/>
    <w:rsid w:val="006C3F85"/>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3EC0"/>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4B30"/>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2FD"/>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277"/>
    <w:rsid w:val="00810A24"/>
    <w:rsid w:val="008112E5"/>
    <w:rsid w:val="00811ABF"/>
    <w:rsid w:val="00811C1A"/>
    <w:rsid w:val="0081266D"/>
    <w:rsid w:val="00813BB6"/>
    <w:rsid w:val="008142FD"/>
    <w:rsid w:val="008146A8"/>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3ADD"/>
    <w:rsid w:val="00843B34"/>
    <w:rsid w:val="00844D92"/>
    <w:rsid w:val="008454D0"/>
    <w:rsid w:val="0084554D"/>
    <w:rsid w:val="0084581D"/>
    <w:rsid w:val="00846419"/>
    <w:rsid w:val="008468F1"/>
    <w:rsid w:val="00846A48"/>
    <w:rsid w:val="00847C9C"/>
    <w:rsid w:val="00847CA7"/>
    <w:rsid w:val="0085008C"/>
    <w:rsid w:val="008506BF"/>
    <w:rsid w:val="008510C7"/>
    <w:rsid w:val="0085116F"/>
    <w:rsid w:val="0085117F"/>
    <w:rsid w:val="0085152A"/>
    <w:rsid w:val="00851557"/>
    <w:rsid w:val="008516B7"/>
    <w:rsid w:val="00851C7A"/>
    <w:rsid w:val="00852010"/>
    <w:rsid w:val="0085224A"/>
    <w:rsid w:val="0085236E"/>
    <w:rsid w:val="0085318C"/>
    <w:rsid w:val="0085386E"/>
    <w:rsid w:val="00853A0B"/>
    <w:rsid w:val="00853E66"/>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22B"/>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00B"/>
    <w:rsid w:val="00932BC7"/>
    <w:rsid w:val="009331C0"/>
    <w:rsid w:val="00933374"/>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20D5"/>
    <w:rsid w:val="00973BF9"/>
    <w:rsid w:val="00973C92"/>
    <w:rsid w:val="00974622"/>
    <w:rsid w:val="00974814"/>
    <w:rsid w:val="0097493D"/>
    <w:rsid w:val="00974F5D"/>
    <w:rsid w:val="0097547A"/>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7C5"/>
    <w:rsid w:val="0099382E"/>
    <w:rsid w:val="00993B72"/>
    <w:rsid w:val="00993F70"/>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2E"/>
    <w:rsid w:val="00A02581"/>
    <w:rsid w:val="00A028A6"/>
    <w:rsid w:val="00A03395"/>
    <w:rsid w:val="00A03529"/>
    <w:rsid w:val="00A045EC"/>
    <w:rsid w:val="00A04795"/>
    <w:rsid w:val="00A049CC"/>
    <w:rsid w:val="00A0543C"/>
    <w:rsid w:val="00A0557B"/>
    <w:rsid w:val="00A07174"/>
    <w:rsid w:val="00A07425"/>
    <w:rsid w:val="00A1055F"/>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5E39"/>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53ED"/>
    <w:rsid w:val="00A8588D"/>
    <w:rsid w:val="00A85CCB"/>
    <w:rsid w:val="00A861AC"/>
    <w:rsid w:val="00A8622F"/>
    <w:rsid w:val="00A86C04"/>
    <w:rsid w:val="00A86D48"/>
    <w:rsid w:val="00A87697"/>
    <w:rsid w:val="00A90939"/>
    <w:rsid w:val="00A90A45"/>
    <w:rsid w:val="00A915E6"/>
    <w:rsid w:val="00A918EB"/>
    <w:rsid w:val="00A91D29"/>
    <w:rsid w:val="00A91E6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2D05"/>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091C"/>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0F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02D"/>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0C6"/>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DA"/>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5D1"/>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6F7D"/>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638"/>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166"/>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22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B8C"/>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392D"/>
    <w:rsid w:val="00DC45F3"/>
    <w:rsid w:val="00DC46FD"/>
    <w:rsid w:val="00DC4B01"/>
    <w:rsid w:val="00DC4BFB"/>
    <w:rsid w:val="00DC4F4F"/>
    <w:rsid w:val="00DC62B8"/>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D2C"/>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2C75"/>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212E"/>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5F"/>
    <w:rsid w:val="00F8563D"/>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6C"/>
    <w:rsid w:val="00FA2CFA"/>
    <w:rsid w:val="00FA3175"/>
    <w:rsid w:val="00FA41D3"/>
    <w:rsid w:val="00FA4217"/>
    <w:rsid w:val="00FA449F"/>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41DC"/>
    <w:rsid w:val="00FC49E8"/>
    <w:rsid w:val="00FC51EA"/>
    <w:rsid w:val="00FC54F1"/>
    <w:rsid w:val="00FC6170"/>
    <w:rsid w:val="00FC675A"/>
    <w:rsid w:val="00FC6D3B"/>
    <w:rsid w:val="00FC7466"/>
    <w:rsid w:val="00FC7A72"/>
    <w:rsid w:val="00FD05D3"/>
    <w:rsid w:val="00FD07EC"/>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列 字符"/>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purl.org/dc/terms/"/>
    <ds:schemaRef ds:uri="http://purl.org/dc/elements/1.1/"/>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1c248485-b98a-4513-a581-ff7cb1688d78"/>
    <ds:schemaRef ds:uri="98194d48-cc26-4b7e-909f-baa95c83abf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D6764D9E-355E-4CF0-BAD1-D93EF1301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DFE5A-9061-43F6-81AD-3E02588BF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949</TotalTime>
  <Pages>7</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269</cp:revision>
  <cp:lastPrinted>1995-11-21T09:41:00Z</cp:lastPrinted>
  <dcterms:created xsi:type="dcterms:W3CDTF">2024-08-07T09:25:00Z</dcterms:created>
  <dcterms:modified xsi:type="dcterms:W3CDTF">2025-09-30T11:12:00Z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